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85FCD5" w14:textId="77777777" w:rsidR="00D74E90" w:rsidRPr="00113194" w:rsidRDefault="00E81850">
      <w:pPr>
        <w:jc w:val="center"/>
        <w:rPr>
          <w:lang w:val="it-IT"/>
        </w:rPr>
      </w:pPr>
      <w:r w:rsidRPr="00113194">
        <w:rPr>
          <w:b/>
          <w:sz w:val="40"/>
          <w:lang w:val="it-IT"/>
        </w:rPr>
        <w:t>CODICE ETICO E DI CONDOTTA</w:t>
      </w:r>
    </w:p>
    <w:p w14:paraId="2A414708" w14:textId="77777777" w:rsidR="00D74E90" w:rsidRPr="00113194" w:rsidRDefault="00E81850">
      <w:pPr>
        <w:jc w:val="center"/>
        <w:rPr>
          <w:lang w:val="it-IT"/>
        </w:rPr>
      </w:pPr>
      <w:r w:rsidRPr="00113194">
        <w:rPr>
          <w:i/>
          <w:sz w:val="24"/>
          <w:lang w:val="it-IT"/>
        </w:rPr>
        <w:t>Policy Aziendale – Consulenza finanziaria per agevolazioni</w:t>
      </w: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4320"/>
        <w:gridCol w:w="4320"/>
      </w:tblGrid>
      <w:tr w:rsidR="00D74E90" w:rsidRPr="0091041F" w14:paraId="0184F61F" w14:textId="77777777">
        <w:trPr>
          <w:jc w:val="center"/>
        </w:trPr>
        <w:tc>
          <w:tcPr>
            <w:tcW w:w="4320" w:type="dxa"/>
          </w:tcPr>
          <w:p w14:paraId="254EB49B" w14:textId="77777777" w:rsidR="00D74E90" w:rsidRDefault="00E81850">
            <w:proofErr w:type="spellStart"/>
            <w:r>
              <w:rPr>
                <w:sz w:val="20"/>
              </w:rPr>
              <w:t>Documento</w:t>
            </w:r>
            <w:proofErr w:type="spellEnd"/>
          </w:p>
        </w:tc>
        <w:tc>
          <w:tcPr>
            <w:tcW w:w="4320" w:type="dxa"/>
          </w:tcPr>
          <w:p w14:paraId="577368B6" w14:textId="77777777" w:rsidR="00D74E90" w:rsidRPr="00113194" w:rsidRDefault="00E81850">
            <w:pPr>
              <w:rPr>
                <w:lang w:val="it-IT"/>
              </w:rPr>
            </w:pPr>
            <w:r w:rsidRPr="00113194">
              <w:rPr>
                <w:sz w:val="20"/>
                <w:lang w:val="it-IT"/>
              </w:rPr>
              <w:t>Codice Etico e di Condotta – Policy Aziendale</w:t>
            </w:r>
          </w:p>
        </w:tc>
      </w:tr>
      <w:tr w:rsidR="00D74E90" w:rsidRPr="00B6012E" w14:paraId="4D436D2C" w14:textId="77777777">
        <w:trPr>
          <w:jc w:val="center"/>
        </w:trPr>
        <w:tc>
          <w:tcPr>
            <w:tcW w:w="4320" w:type="dxa"/>
          </w:tcPr>
          <w:p w14:paraId="64E2BB3B" w14:textId="77777777" w:rsidR="00D74E90" w:rsidRDefault="00E81850">
            <w:r>
              <w:rPr>
                <w:sz w:val="20"/>
              </w:rPr>
              <w:t>Società</w:t>
            </w:r>
          </w:p>
        </w:tc>
        <w:tc>
          <w:tcPr>
            <w:tcW w:w="4320" w:type="dxa"/>
          </w:tcPr>
          <w:p w14:paraId="6935BA92" w14:textId="75CF1B6E" w:rsidR="00D74E90" w:rsidRPr="00B6012E" w:rsidRDefault="00E81850">
            <w:pPr>
              <w:rPr>
                <w:lang w:val="it-IT"/>
              </w:rPr>
            </w:pPr>
            <w:r w:rsidRPr="00B6012E">
              <w:rPr>
                <w:sz w:val="20"/>
                <w:lang w:val="it-IT"/>
              </w:rPr>
              <w:t>Creditalia</w:t>
            </w:r>
            <w:r w:rsidR="0091041F" w:rsidRPr="00B6012E">
              <w:rPr>
                <w:sz w:val="20"/>
                <w:lang w:val="it-IT"/>
              </w:rPr>
              <w:t xml:space="preserve"> Progetti per l’Impresa</w:t>
            </w:r>
            <w:r w:rsidRPr="00B6012E">
              <w:rPr>
                <w:sz w:val="20"/>
                <w:lang w:val="it-IT"/>
              </w:rPr>
              <w:t xml:space="preserve"> Srl</w:t>
            </w:r>
          </w:p>
        </w:tc>
      </w:tr>
      <w:tr w:rsidR="00D74E90" w:rsidRPr="0091041F" w14:paraId="637B8B63" w14:textId="77777777">
        <w:trPr>
          <w:jc w:val="center"/>
        </w:trPr>
        <w:tc>
          <w:tcPr>
            <w:tcW w:w="4320" w:type="dxa"/>
          </w:tcPr>
          <w:p w14:paraId="2EC00DAC" w14:textId="77777777" w:rsidR="00D74E90" w:rsidRDefault="00E81850">
            <w:proofErr w:type="spellStart"/>
            <w:r>
              <w:rPr>
                <w:sz w:val="20"/>
              </w:rPr>
              <w:t>Ambito</w:t>
            </w:r>
            <w:proofErr w:type="spellEnd"/>
          </w:p>
        </w:tc>
        <w:tc>
          <w:tcPr>
            <w:tcW w:w="4320" w:type="dxa"/>
          </w:tcPr>
          <w:p w14:paraId="18D94D6A" w14:textId="77777777" w:rsidR="00D74E90" w:rsidRPr="00113194" w:rsidRDefault="00E81850">
            <w:pPr>
              <w:rPr>
                <w:lang w:val="it-IT"/>
              </w:rPr>
            </w:pPr>
            <w:r w:rsidRPr="00113194">
              <w:rPr>
                <w:sz w:val="20"/>
                <w:lang w:val="it-IT"/>
              </w:rPr>
              <w:t>Consulenza finanziaria per agevolazioni (incentivi finanziari e fiscali) e relazioni con Clienti, Partner, PA, Ministeri, Regioni, Soggetti gestori</w:t>
            </w:r>
          </w:p>
        </w:tc>
      </w:tr>
      <w:tr w:rsidR="00D74E90" w14:paraId="5AB0DCCA" w14:textId="77777777">
        <w:trPr>
          <w:jc w:val="center"/>
        </w:trPr>
        <w:tc>
          <w:tcPr>
            <w:tcW w:w="4320" w:type="dxa"/>
          </w:tcPr>
          <w:p w14:paraId="159F316E" w14:textId="77777777" w:rsidR="00D74E90" w:rsidRDefault="00E81850">
            <w:proofErr w:type="spellStart"/>
            <w:r>
              <w:rPr>
                <w:sz w:val="20"/>
              </w:rPr>
              <w:t>Versione</w:t>
            </w:r>
            <w:proofErr w:type="spellEnd"/>
          </w:p>
        </w:tc>
        <w:tc>
          <w:tcPr>
            <w:tcW w:w="4320" w:type="dxa"/>
          </w:tcPr>
          <w:p w14:paraId="173801FC" w14:textId="77777777" w:rsidR="00D74E90" w:rsidRDefault="00E81850">
            <w:r>
              <w:rPr>
                <w:sz w:val="20"/>
              </w:rPr>
              <w:t>1.0</w:t>
            </w:r>
          </w:p>
        </w:tc>
      </w:tr>
      <w:tr w:rsidR="00D74E90" w14:paraId="4C18B771" w14:textId="77777777">
        <w:trPr>
          <w:jc w:val="center"/>
        </w:trPr>
        <w:tc>
          <w:tcPr>
            <w:tcW w:w="4320" w:type="dxa"/>
          </w:tcPr>
          <w:p w14:paraId="4E130CB8" w14:textId="77777777" w:rsidR="00D74E90" w:rsidRDefault="00E81850">
            <w:r>
              <w:rPr>
                <w:sz w:val="20"/>
              </w:rPr>
              <w:t>Data</w:t>
            </w:r>
          </w:p>
        </w:tc>
        <w:tc>
          <w:tcPr>
            <w:tcW w:w="4320" w:type="dxa"/>
          </w:tcPr>
          <w:p w14:paraId="4BDBD8CB" w14:textId="37A1DB9E" w:rsidR="00D74E90" w:rsidRDefault="005C5EB5">
            <w:r>
              <w:rPr>
                <w:sz w:val="20"/>
              </w:rPr>
              <w:t>03</w:t>
            </w:r>
            <w:r w:rsidR="00E81850">
              <w:rPr>
                <w:sz w:val="20"/>
              </w:rPr>
              <w:t>/0</w:t>
            </w:r>
            <w:r>
              <w:rPr>
                <w:sz w:val="20"/>
              </w:rPr>
              <w:t>1</w:t>
            </w:r>
            <w:r w:rsidR="00E81850">
              <w:rPr>
                <w:sz w:val="20"/>
              </w:rPr>
              <w:t>/202</w:t>
            </w:r>
            <w:r>
              <w:rPr>
                <w:sz w:val="20"/>
              </w:rPr>
              <w:t>5</w:t>
            </w:r>
          </w:p>
        </w:tc>
      </w:tr>
    </w:tbl>
    <w:p w14:paraId="6B423FC4" w14:textId="77777777" w:rsidR="00D74E90" w:rsidRDefault="00D74E90"/>
    <w:p w14:paraId="67953A9C" w14:textId="77777777" w:rsidR="00D74E90" w:rsidRDefault="00E81850">
      <w:pPr>
        <w:pStyle w:val="Titolo1"/>
      </w:pPr>
      <w:bookmarkStart w:id="0" w:name="_Toc222988397"/>
      <w:r>
        <w:t>Registro revisioni</w:t>
      </w:r>
      <w:bookmarkEnd w:id="0"/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2160"/>
        <w:gridCol w:w="2160"/>
        <w:gridCol w:w="2160"/>
        <w:gridCol w:w="2160"/>
      </w:tblGrid>
      <w:tr w:rsidR="00D74E90" w14:paraId="07147864" w14:textId="77777777">
        <w:trPr>
          <w:jc w:val="center"/>
        </w:trPr>
        <w:tc>
          <w:tcPr>
            <w:tcW w:w="2160" w:type="dxa"/>
          </w:tcPr>
          <w:p w14:paraId="62F66EFA" w14:textId="77777777" w:rsidR="00D74E90" w:rsidRDefault="00E81850">
            <w:r>
              <w:rPr>
                <w:b/>
                <w:sz w:val="20"/>
              </w:rPr>
              <w:t>Versione</w:t>
            </w:r>
          </w:p>
        </w:tc>
        <w:tc>
          <w:tcPr>
            <w:tcW w:w="2160" w:type="dxa"/>
          </w:tcPr>
          <w:p w14:paraId="230C53C6" w14:textId="77777777" w:rsidR="00D74E90" w:rsidRDefault="00E81850">
            <w:r>
              <w:rPr>
                <w:b/>
                <w:sz w:val="20"/>
              </w:rPr>
              <w:t>Data</w:t>
            </w:r>
          </w:p>
        </w:tc>
        <w:tc>
          <w:tcPr>
            <w:tcW w:w="2160" w:type="dxa"/>
          </w:tcPr>
          <w:p w14:paraId="2AF69C70" w14:textId="77777777" w:rsidR="00D74E90" w:rsidRDefault="00E81850">
            <w:r>
              <w:rPr>
                <w:b/>
                <w:sz w:val="20"/>
              </w:rPr>
              <w:t>Descrizione modifiche</w:t>
            </w:r>
          </w:p>
        </w:tc>
        <w:tc>
          <w:tcPr>
            <w:tcW w:w="2160" w:type="dxa"/>
          </w:tcPr>
          <w:p w14:paraId="51DC2F6E" w14:textId="77777777" w:rsidR="00D74E90" w:rsidRDefault="00E81850">
            <w:r>
              <w:rPr>
                <w:b/>
                <w:sz w:val="20"/>
              </w:rPr>
              <w:t>Approvazione</w:t>
            </w:r>
          </w:p>
        </w:tc>
      </w:tr>
      <w:tr w:rsidR="00D74E90" w14:paraId="03A3E355" w14:textId="77777777">
        <w:trPr>
          <w:jc w:val="center"/>
        </w:trPr>
        <w:tc>
          <w:tcPr>
            <w:tcW w:w="2160" w:type="dxa"/>
          </w:tcPr>
          <w:p w14:paraId="375B373F" w14:textId="77777777" w:rsidR="00D74E90" w:rsidRDefault="00E81850">
            <w:r>
              <w:rPr>
                <w:sz w:val="20"/>
              </w:rPr>
              <w:t>1.0</w:t>
            </w:r>
          </w:p>
        </w:tc>
        <w:tc>
          <w:tcPr>
            <w:tcW w:w="2160" w:type="dxa"/>
          </w:tcPr>
          <w:p w14:paraId="41633817" w14:textId="73CA0568" w:rsidR="00D74E90" w:rsidRDefault="00E81850">
            <w:r>
              <w:rPr>
                <w:sz w:val="20"/>
              </w:rPr>
              <w:t>25/02/202</w:t>
            </w:r>
            <w:r w:rsidR="005C5EB5">
              <w:rPr>
                <w:sz w:val="20"/>
              </w:rPr>
              <w:t>6</w:t>
            </w:r>
          </w:p>
        </w:tc>
        <w:tc>
          <w:tcPr>
            <w:tcW w:w="2160" w:type="dxa"/>
          </w:tcPr>
          <w:p w14:paraId="166B99C8" w14:textId="77777777" w:rsidR="00D74E90" w:rsidRDefault="00E81850">
            <w:r>
              <w:rPr>
                <w:sz w:val="20"/>
              </w:rPr>
              <w:t>Prima emissione (policy estesa).</w:t>
            </w:r>
          </w:p>
        </w:tc>
        <w:tc>
          <w:tcPr>
            <w:tcW w:w="2160" w:type="dxa"/>
          </w:tcPr>
          <w:p w14:paraId="38F755D0" w14:textId="77777777" w:rsidR="00D74E90" w:rsidRDefault="00E81850">
            <w:r>
              <w:rPr>
                <w:sz w:val="20"/>
              </w:rPr>
              <w:t>Direzione</w:t>
            </w:r>
          </w:p>
        </w:tc>
      </w:tr>
    </w:tbl>
    <w:p w14:paraId="4154F464" w14:textId="77777777" w:rsidR="00D74E90" w:rsidRDefault="00D74E90"/>
    <w:p w14:paraId="7330893A" w14:textId="77777777" w:rsidR="00D74E90" w:rsidRDefault="00E81850">
      <w:r>
        <w:br w:type="page"/>
      </w:r>
    </w:p>
    <w:sdt>
      <w:sdtPr>
        <w:rPr>
          <w:rFonts w:ascii="Calibri" w:eastAsia="Calibri" w:hAnsi="Calibri" w:cstheme="minorBidi"/>
          <w:b w:val="0"/>
          <w:bCs w:val="0"/>
          <w:color w:val="auto"/>
          <w:sz w:val="22"/>
          <w:szCs w:val="22"/>
          <w:lang w:val="it-IT"/>
        </w:rPr>
        <w:id w:val="1020586928"/>
        <w:docPartObj>
          <w:docPartGallery w:val="Table of Contents"/>
          <w:docPartUnique/>
        </w:docPartObj>
      </w:sdtPr>
      <w:sdtEndPr>
        <w:rPr>
          <w:lang w:val="en-US"/>
        </w:rPr>
      </w:sdtEndPr>
      <w:sdtContent>
        <w:p w14:paraId="0EB935C1" w14:textId="339CB8CE" w:rsidR="00113194" w:rsidRDefault="00113194">
          <w:pPr>
            <w:pStyle w:val="Titolosommario"/>
          </w:pPr>
          <w:r>
            <w:rPr>
              <w:lang w:val="it-IT"/>
            </w:rPr>
            <w:t>Sommario</w:t>
          </w:r>
        </w:p>
        <w:p w14:paraId="28D94EDF" w14:textId="34071028" w:rsidR="00113194" w:rsidRDefault="00113194">
          <w:pPr>
            <w:pStyle w:val="Sommario1"/>
            <w:tabs>
              <w:tab w:val="right" w:leader="dot" w:pos="8630"/>
            </w:tabs>
            <w:rPr>
              <w:rFonts w:asciiTheme="minorHAnsi" w:eastAsiaTheme="minorEastAsia" w:hAnsiTheme="minorHAnsi"/>
              <w:noProof/>
              <w:kern w:val="2"/>
              <w:sz w:val="24"/>
              <w:szCs w:val="24"/>
              <w:lang w:val="it-IT" w:eastAsia="it-IT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22988397" w:history="1">
            <w:r w:rsidRPr="00153A05">
              <w:rPr>
                <w:rStyle w:val="Collegamentoipertestuale"/>
                <w:noProof/>
              </w:rPr>
              <w:t>Registro revisioni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_Toc222988397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3B39B74" w14:textId="3CE65B9E" w:rsidR="00113194" w:rsidRDefault="00113194">
          <w:pPr>
            <w:pStyle w:val="Sommario1"/>
            <w:tabs>
              <w:tab w:val="right" w:leader="dot" w:pos="8630"/>
            </w:tabs>
            <w:rPr>
              <w:rFonts w:asciiTheme="minorHAnsi" w:eastAsiaTheme="minorEastAsia" w:hAnsiTheme="minorHAnsi"/>
              <w:noProof/>
              <w:kern w:val="2"/>
              <w:sz w:val="24"/>
              <w:szCs w:val="24"/>
              <w:lang w:val="it-IT" w:eastAsia="it-IT"/>
              <w14:ligatures w14:val="standardContextual"/>
            </w:rPr>
          </w:pPr>
          <w:hyperlink w:anchor="_Toc222988398" w:history="1">
            <w:r w:rsidRPr="00153A05">
              <w:rPr>
                <w:rStyle w:val="Collegamentoipertestuale"/>
                <w:noProof/>
                <w:lang w:val="it-IT"/>
              </w:rPr>
              <w:t>1. Premessa e finalità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_Toc222988398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C5F6DD6" w14:textId="279194F1" w:rsidR="00113194" w:rsidRDefault="00113194">
          <w:pPr>
            <w:pStyle w:val="Sommario1"/>
            <w:tabs>
              <w:tab w:val="right" w:leader="dot" w:pos="8630"/>
            </w:tabs>
            <w:rPr>
              <w:rFonts w:asciiTheme="minorHAnsi" w:eastAsiaTheme="minorEastAsia" w:hAnsiTheme="minorHAnsi"/>
              <w:noProof/>
              <w:kern w:val="2"/>
              <w:sz w:val="24"/>
              <w:szCs w:val="24"/>
              <w:lang w:val="it-IT" w:eastAsia="it-IT"/>
              <w14:ligatures w14:val="standardContextual"/>
            </w:rPr>
          </w:pPr>
          <w:hyperlink w:anchor="_Toc222988399" w:history="1">
            <w:r w:rsidRPr="00153A05">
              <w:rPr>
                <w:rStyle w:val="Collegamentoipertestuale"/>
                <w:noProof/>
                <w:lang w:val="it-IT"/>
              </w:rPr>
              <w:t>2. Ambito di applicazione e destinatari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_Toc222988399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405632A" w14:textId="35355EA0" w:rsidR="00113194" w:rsidRDefault="00113194">
          <w:pPr>
            <w:pStyle w:val="Sommario1"/>
            <w:tabs>
              <w:tab w:val="right" w:leader="dot" w:pos="8630"/>
            </w:tabs>
            <w:rPr>
              <w:rFonts w:asciiTheme="minorHAnsi" w:eastAsiaTheme="minorEastAsia" w:hAnsiTheme="minorHAnsi"/>
              <w:noProof/>
              <w:kern w:val="2"/>
              <w:sz w:val="24"/>
              <w:szCs w:val="24"/>
              <w:lang w:val="it-IT" w:eastAsia="it-IT"/>
              <w14:ligatures w14:val="standardContextual"/>
            </w:rPr>
          </w:pPr>
          <w:hyperlink w:anchor="_Toc222988400" w:history="1">
            <w:r w:rsidRPr="00153A05">
              <w:rPr>
                <w:rStyle w:val="Collegamentoipertestuale"/>
                <w:noProof/>
              </w:rPr>
              <w:t>3. Definizioni (Glossario)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_Toc222988400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DBA137C" w14:textId="3DB88FD6" w:rsidR="00113194" w:rsidRDefault="00113194">
          <w:pPr>
            <w:pStyle w:val="Sommario1"/>
            <w:tabs>
              <w:tab w:val="right" w:leader="dot" w:pos="8630"/>
            </w:tabs>
            <w:rPr>
              <w:rFonts w:asciiTheme="minorHAnsi" w:eastAsiaTheme="minorEastAsia" w:hAnsiTheme="minorHAnsi"/>
              <w:noProof/>
              <w:kern w:val="2"/>
              <w:sz w:val="24"/>
              <w:szCs w:val="24"/>
              <w:lang w:val="it-IT" w:eastAsia="it-IT"/>
              <w14:ligatures w14:val="standardContextual"/>
            </w:rPr>
          </w:pPr>
          <w:hyperlink w:anchor="_Toc222988401" w:history="1">
            <w:r w:rsidRPr="00153A05">
              <w:rPr>
                <w:rStyle w:val="Collegamentoipertestuale"/>
                <w:noProof/>
                <w:lang w:val="it-IT"/>
              </w:rPr>
              <w:t>4. Principi generali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_Toc222988401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68A2BA1" w14:textId="0AF1ECE9" w:rsidR="00113194" w:rsidRDefault="00113194">
          <w:pPr>
            <w:pStyle w:val="Sommario1"/>
            <w:tabs>
              <w:tab w:val="right" w:leader="dot" w:pos="8630"/>
            </w:tabs>
            <w:rPr>
              <w:rFonts w:asciiTheme="minorHAnsi" w:eastAsiaTheme="minorEastAsia" w:hAnsiTheme="minorHAnsi"/>
              <w:noProof/>
              <w:kern w:val="2"/>
              <w:sz w:val="24"/>
              <w:szCs w:val="24"/>
              <w:lang w:val="it-IT" w:eastAsia="it-IT"/>
              <w14:ligatures w14:val="standardContextual"/>
            </w:rPr>
          </w:pPr>
          <w:hyperlink w:anchor="_Toc222988402" w:history="1">
            <w:r w:rsidRPr="00153A05">
              <w:rPr>
                <w:rStyle w:val="Collegamentoipertestuale"/>
                <w:noProof/>
                <w:lang w:val="it-IT"/>
              </w:rPr>
              <w:t>5. Rapporti con i Clienti (dalla fattibilità alla rendicontazione)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_Toc222988402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DB88013" w14:textId="56D48858" w:rsidR="00113194" w:rsidRDefault="00113194">
          <w:pPr>
            <w:pStyle w:val="Sommario1"/>
            <w:tabs>
              <w:tab w:val="right" w:leader="dot" w:pos="8630"/>
            </w:tabs>
            <w:rPr>
              <w:rFonts w:asciiTheme="minorHAnsi" w:eastAsiaTheme="minorEastAsia" w:hAnsiTheme="minorHAnsi"/>
              <w:noProof/>
              <w:kern w:val="2"/>
              <w:sz w:val="24"/>
              <w:szCs w:val="24"/>
              <w:lang w:val="it-IT" w:eastAsia="it-IT"/>
              <w14:ligatures w14:val="standardContextual"/>
            </w:rPr>
          </w:pPr>
          <w:hyperlink w:anchor="_Toc222988403" w:history="1">
            <w:r w:rsidRPr="00153A05">
              <w:rPr>
                <w:rStyle w:val="Collegamentoipertestuale"/>
                <w:noProof/>
                <w:lang w:val="it-IT"/>
              </w:rPr>
              <w:t>6. Rapporti con Pubblica Amministrazione, Ministeri, Regioni e Soggetti gestori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_Toc222988403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A1648C6" w14:textId="5DCAE90B" w:rsidR="00113194" w:rsidRDefault="00113194">
          <w:pPr>
            <w:pStyle w:val="Sommario1"/>
            <w:tabs>
              <w:tab w:val="right" w:leader="dot" w:pos="8630"/>
            </w:tabs>
            <w:rPr>
              <w:rFonts w:asciiTheme="minorHAnsi" w:eastAsiaTheme="minorEastAsia" w:hAnsiTheme="minorHAnsi"/>
              <w:noProof/>
              <w:kern w:val="2"/>
              <w:sz w:val="24"/>
              <w:szCs w:val="24"/>
              <w:lang w:val="it-IT" w:eastAsia="it-IT"/>
              <w14:ligatures w14:val="standardContextual"/>
            </w:rPr>
          </w:pPr>
          <w:hyperlink w:anchor="_Toc222988404" w:history="1">
            <w:r w:rsidRPr="00153A05">
              <w:rPr>
                <w:rStyle w:val="Collegamentoipertestuale"/>
                <w:noProof/>
                <w:lang w:val="it-IT"/>
              </w:rPr>
              <w:t>7. Conflitti di interesse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_Toc222988404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3F28EC0" w14:textId="6144A488" w:rsidR="00113194" w:rsidRDefault="00113194">
          <w:pPr>
            <w:pStyle w:val="Sommario1"/>
            <w:tabs>
              <w:tab w:val="right" w:leader="dot" w:pos="8630"/>
            </w:tabs>
            <w:rPr>
              <w:rFonts w:asciiTheme="minorHAnsi" w:eastAsiaTheme="minorEastAsia" w:hAnsiTheme="minorHAnsi"/>
              <w:noProof/>
              <w:kern w:val="2"/>
              <w:sz w:val="24"/>
              <w:szCs w:val="24"/>
              <w:lang w:val="it-IT" w:eastAsia="it-IT"/>
              <w14:ligatures w14:val="standardContextual"/>
            </w:rPr>
          </w:pPr>
          <w:hyperlink w:anchor="_Toc222988405" w:history="1">
            <w:r w:rsidRPr="00153A05">
              <w:rPr>
                <w:rStyle w:val="Collegamentoipertestuale"/>
                <w:noProof/>
                <w:lang w:val="it-IT"/>
              </w:rPr>
              <w:t>8. Integrità documentale, dichiarazioni e autocertificazioni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_Toc222988405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B5B25C7" w14:textId="4EA3E162" w:rsidR="00113194" w:rsidRDefault="00113194">
          <w:pPr>
            <w:pStyle w:val="Sommario1"/>
            <w:tabs>
              <w:tab w:val="right" w:leader="dot" w:pos="8630"/>
            </w:tabs>
            <w:rPr>
              <w:rFonts w:asciiTheme="minorHAnsi" w:eastAsiaTheme="minorEastAsia" w:hAnsiTheme="minorHAnsi"/>
              <w:noProof/>
              <w:kern w:val="2"/>
              <w:sz w:val="24"/>
              <w:szCs w:val="24"/>
              <w:lang w:val="it-IT" w:eastAsia="it-IT"/>
              <w14:ligatures w14:val="standardContextual"/>
            </w:rPr>
          </w:pPr>
          <w:hyperlink w:anchor="_Toc222988406" w:history="1">
            <w:r w:rsidRPr="00153A05">
              <w:rPr>
                <w:rStyle w:val="Collegamentoipertestuale"/>
                <w:noProof/>
                <w:lang w:val="it-IT"/>
              </w:rPr>
              <w:t>9. Gestione delle anomalie (Stop &amp; Escalation)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_Toc222988406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2C52ED0" w14:textId="26905F77" w:rsidR="00113194" w:rsidRDefault="00113194">
          <w:pPr>
            <w:pStyle w:val="Sommario1"/>
            <w:tabs>
              <w:tab w:val="right" w:leader="dot" w:pos="8630"/>
            </w:tabs>
            <w:rPr>
              <w:rFonts w:asciiTheme="minorHAnsi" w:eastAsiaTheme="minorEastAsia" w:hAnsiTheme="minorHAnsi"/>
              <w:noProof/>
              <w:kern w:val="2"/>
              <w:sz w:val="24"/>
              <w:szCs w:val="24"/>
              <w:lang w:val="it-IT" w:eastAsia="it-IT"/>
              <w14:ligatures w14:val="standardContextual"/>
            </w:rPr>
          </w:pPr>
          <w:hyperlink w:anchor="_Toc222988407" w:history="1">
            <w:r w:rsidRPr="00153A05">
              <w:rPr>
                <w:rStyle w:val="Collegamentoipertestuale"/>
                <w:noProof/>
                <w:lang w:val="it-IT"/>
              </w:rPr>
              <w:t>10. Anticorruzione, omaggi, ospitalità e spese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_Toc222988407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1A1D495" w14:textId="3DB8E95F" w:rsidR="00113194" w:rsidRDefault="00113194">
          <w:pPr>
            <w:pStyle w:val="Sommario1"/>
            <w:tabs>
              <w:tab w:val="right" w:leader="dot" w:pos="8630"/>
            </w:tabs>
            <w:rPr>
              <w:rFonts w:asciiTheme="minorHAnsi" w:eastAsiaTheme="minorEastAsia" w:hAnsiTheme="minorHAnsi"/>
              <w:noProof/>
              <w:kern w:val="2"/>
              <w:sz w:val="24"/>
              <w:szCs w:val="24"/>
              <w:lang w:val="it-IT" w:eastAsia="it-IT"/>
              <w14:ligatures w14:val="standardContextual"/>
            </w:rPr>
          </w:pPr>
          <w:hyperlink w:anchor="_Toc222988408" w:history="1">
            <w:r w:rsidRPr="00153A05">
              <w:rPr>
                <w:rStyle w:val="Collegamentoipertestuale"/>
                <w:noProof/>
                <w:lang w:val="it-IT"/>
              </w:rPr>
              <w:t>11. Riservatezza, privacy e sicurezza delle informazioni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_Toc222988408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86504B7" w14:textId="499A46AE" w:rsidR="00113194" w:rsidRDefault="00113194">
          <w:pPr>
            <w:pStyle w:val="Sommario1"/>
            <w:tabs>
              <w:tab w:val="right" w:leader="dot" w:pos="8630"/>
            </w:tabs>
            <w:rPr>
              <w:rFonts w:asciiTheme="minorHAnsi" w:eastAsiaTheme="minorEastAsia" w:hAnsiTheme="minorHAnsi"/>
              <w:noProof/>
              <w:kern w:val="2"/>
              <w:sz w:val="24"/>
              <w:szCs w:val="24"/>
              <w:lang w:val="it-IT" w:eastAsia="it-IT"/>
              <w14:ligatures w14:val="standardContextual"/>
            </w:rPr>
          </w:pPr>
          <w:hyperlink w:anchor="_Toc222988409" w:history="1">
            <w:r w:rsidRPr="00153A05">
              <w:rPr>
                <w:rStyle w:val="Collegamentoipertestuale"/>
                <w:noProof/>
                <w:lang w:val="it-IT"/>
              </w:rPr>
              <w:t>12. Segnalazioni (whistleblowing) e protezione del segnalante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_Toc222988409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267296E1" w14:textId="279D6580" w:rsidR="00113194" w:rsidRDefault="00113194">
          <w:pPr>
            <w:pStyle w:val="Sommario1"/>
            <w:tabs>
              <w:tab w:val="right" w:leader="dot" w:pos="8630"/>
            </w:tabs>
            <w:rPr>
              <w:rFonts w:asciiTheme="minorHAnsi" w:eastAsiaTheme="minorEastAsia" w:hAnsiTheme="minorHAnsi"/>
              <w:noProof/>
              <w:kern w:val="2"/>
              <w:sz w:val="24"/>
              <w:szCs w:val="24"/>
              <w:lang w:val="it-IT" w:eastAsia="it-IT"/>
              <w14:ligatures w14:val="standardContextual"/>
            </w:rPr>
          </w:pPr>
          <w:hyperlink w:anchor="_Toc222988410" w:history="1">
            <w:r w:rsidRPr="00153A05">
              <w:rPr>
                <w:rStyle w:val="Collegamentoipertestuale"/>
                <w:noProof/>
                <w:lang w:val="it-IT"/>
              </w:rPr>
              <w:t>13. Attuazione, formazione, controlli e aggiornamento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_Toc222988410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5130AA3" w14:textId="603A4E77" w:rsidR="00113194" w:rsidRDefault="00113194">
          <w:pPr>
            <w:pStyle w:val="Sommario1"/>
            <w:tabs>
              <w:tab w:val="right" w:leader="dot" w:pos="8630"/>
            </w:tabs>
            <w:rPr>
              <w:rFonts w:asciiTheme="minorHAnsi" w:eastAsiaTheme="minorEastAsia" w:hAnsiTheme="minorHAnsi"/>
              <w:noProof/>
              <w:kern w:val="2"/>
              <w:sz w:val="24"/>
              <w:szCs w:val="24"/>
              <w:lang w:val="it-IT" w:eastAsia="it-IT"/>
              <w14:ligatures w14:val="standardContextual"/>
            </w:rPr>
          </w:pPr>
          <w:hyperlink w:anchor="_Toc222988411" w:history="1">
            <w:r w:rsidRPr="00153A05">
              <w:rPr>
                <w:rStyle w:val="Collegamentoipertestuale"/>
                <w:noProof/>
                <w:lang w:val="it-IT"/>
              </w:rPr>
              <w:t>Allegato A – Checklist minima di conformità (per pratica agevolata)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_Toc222988411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68BBAFA" w14:textId="51553523" w:rsidR="00113194" w:rsidRDefault="00113194">
          <w:pPr>
            <w:pStyle w:val="Sommario1"/>
            <w:tabs>
              <w:tab w:val="right" w:leader="dot" w:pos="8630"/>
            </w:tabs>
            <w:rPr>
              <w:rFonts w:asciiTheme="minorHAnsi" w:eastAsiaTheme="minorEastAsia" w:hAnsiTheme="minorHAnsi"/>
              <w:noProof/>
              <w:kern w:val="2"/>
              <w:sz w:val="24"/>
              <w:szCs w:val="24"/>
              <w:lang w:val="it-IT" w:eastAsia="it-IT"/>
              <w14:ligatures w14:val="standardContextual"/>
            </w:rPr>
          </w:pPr>
          <w:hyperlink w:anchor="_Toc222988412" w:history="1">
            <w:r w:rsidRPr="00153A05">
              <w:rPr>
                <w:rStyle w:val="Collegamentoipertestuale"/>
                <w:noProof/>
                <w:lang w:val="it-IT"/>
              </w:rPr>
              <w:t>Allegato B – Schema “Stop &amp; Escalation” (testo operativo)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_Toc222988412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0990BF4C" w14:textId="714C173C" w:rsidR="00113194" w:rsidRDefault="00113194">
          <w:pPr>
            <w:pStyle w:val="Sommario1"/>
            <w:tabs>
              <w:tab w:val="right" w:leader="dot" w:pos="8630"/>
            </w:tabs>
            <w:rPr>
              <w:rFonts w:asciiTheme="minorHAnsi" w:eastAsiaTheme="minorEastAsia" w:hAnsiTheme="minorHAnsi"/>
              <w:noProof/>
              <w:kern w:val="2"/>
              <w:sz w:val="24"/>
              <w:szCs w:val="24"/>
              <w:lang w:val="it-IT" w:eastAsia="it-IT"/>
              <w14:ligatures w14:val="standardContextual"/>
            </w:rPr>
          </w:pPr>
          <w:hyperlink w:anchor="_Toc222988413" w:history="1">
            <w:r w:rsidRPr="00153A05">
              <w:rPr>
                <w:rStyle w:val="Collegamentoipertestuale"/>
                <w:noProof/>
                <w:lang w:val="it-IT"/>
              </w:rPr>
              <w:t>Allegato C – Regole su omaggi, ospitalità e spese (sintesi)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_Toc222988413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1077C1D" w14:textId="7FB3AF8A" w:rsidR="00113194" w:rsidRDefault="00113194">
          <w:pPr>
            <w:pStyle w:val="Sommario1"/>
            <w:tabs>
              <w:tab w:val="right" w:leader="dot" w:pos="8630"/>
            </w:tabs>
            <w:rPr>
              <w:rFonts w:asciiTheme="minorHAnsi" w:eastAsiaTheme="minorEastAsia" w:hAnsiTheme="minorHAnsi"/>
              <w:noProof/>
              <w:kern w:val="2"/>
              <w:sz w:val="24"/>
              <w:szCs w:val="24"/>
              <w:lang w:val="it-IT" w:eastAsia="it-IT"/>
              <w14:ligatures w14:val="standardContextual"/>
            </w:rPr>
          </w:pPr>
          <w:hyperlink w:anchor="_Toc222988414" w:history="1">
            <w:r w:rsidRPr="00153A05">
              <w:rPr>
                <w:rStyle w:val="Collegamentoipertestuale"/>
                <w:noProof/>
                <w:lang w:val="it-IT"/>
              </w:rPr>
              <w:t>Allegato D – “Do &amp; Don’t” (una pagina)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_Toc222988414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8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724FF68A" w14:textId="67310C2C" w:rsidR="00113194" w:rsidRDefault="00113194">
          <w:r>
            <w:rPr>
              <w:b/>
              <w:bCs/>
            </w:rPr>
            <w:fldChar w:fldCharType="end"/>
          </w:r>
        </w:p>
      </w:sdtContent>
    </w:sdt>
    <w:p w14:paraId="41F00F11" w14:textId="77777777" w:rsidR="00D74E90" w:rsidRPr="00113194" w:rsidRDefault="00E81850">
      <w:pPr>
        <w:rPr>
          <w:lang w:val="it-IT"/>
        </w:rPr>
      </w:pPr>
      <w:r w:rsidRPr="00113194">
        <w:rPr>
          <w:lang w:val="it-IT"/>
        </w:rPr>
        <w:br w:type="page"/>
      </w:r>
    </w:p>
    <w:p w14:paraId="317EDBDD" w14:textId="77777777" w:rsidR="00D74E90" w:rsidRPr="00113194" w:rsidRDefault="00E81850">
      <w:pPr>
        <w:pStyle w:val="Titolo1"/>
        <w:rPr>
          <w:lang w:val="it-IT"/>
        </w:rPr>
      </w:pPr>
      <w:bookmarkStart w:id="1" w:name="_Toc222988398"/>
      <w:r w:rsidRPr="00113194">
        <w:rPr>
          <w:lang w:val="it-IT"/>
        </w:rPr>
        <w:lastRenderedPageBreak/>
        <w:t>1. Premessa e finalità</w:t>
      </w:r>
      <w:bookmarkEnd w:id="1"/>
    </w:p>
    <w:p w14:paraId="35BE9D5B" w14:textId="77777777" w:rsidR="00747E0F" w:rsidRDefault="00E81850">
      <w:pPr>
        <w:rPr>
          <w:lang w:val="it-IT"/>
        </w:rPr>
      </w:pPr>
      <w:r w:rsidRPr="00113194">
        <w:rPr>
          <w:lang w:val="it-IT"/>
        </w:rPr>
        <w:t>Creditalia</w:t>
      </w:r>
      <w:r w:rsidR="004316EB">
        <w:rPr>
          <w:lang w:val="it-IT"/>
        </w:rPr>
        <w:t xml:space="preserve"> Progetti per l’Impresa</w:t>
      </w:r>
      <w:r w:rsidRPr="00113194">
        <w:rPr>
          <w:lang w:val="it-IT"/>
        </w:rPr>
        <w:t xml:space="preserve"> Srl</w:t>
      </w:r>
      <w:r w:rsidR="004316EB">
        <w:rPr>
          <w:lang w:val="it-IT"/>
        </w:rPr>
        <w:t xml:space="preserve"> (di seguito Creditalia)</w:t>
      </w:r>
      <w:r w:rsidRPr="00113194">
        <w:rPr>
          <w:lang w:val="it-IT"/>
        </w:rPr>
        <w:t xml:space="preserve"> opera nella consulenza e assistenza finanziaria per l’accesso ad agevolazioni finanziarie e fiscali, supportando imprese e altri soggetti nella predisposizione, presentazione, gestione e rendicontazione di domande e progetti, e nel dialogo con </w:t>
      </w:r>
      <w:r w:rsidR="004316EB">
        <w:rPr>
          <w:lang w:val="it-IT"/>
        </w:rPr>
        <w:t>E</w:t>
      </w:r>
      <w:r w:rsidRPr="00113194">
        <w:rPr>
          <w:lang w:val="it-IT"/>
        </w:rPr>
        <w:t xml:space="preserve">nti pubblici, </w:t>
      </w:r>
      <w:r w:rsidR="00506140">
        <w:rPr>
          <w:lang w:val="it-IT"/>
        </w:rPr>
        <w:t>S</w:t>
      </w:r>
      <w:r w:rsidRPr="00113194">
        <w:rPr>
          <w:lang w:val="it-IT"/>
        </w:rPr>
        <w:t>oggetti gestori, Ministeri e Regioni.</w:t>
      </w:r>
      <w:r w:rsidRPr="00113194">
        <w:rPr>
          <w:lang w:val="it-IT"/>
        </w:rPr>
        <w:br/>
      </w:r>
      <w:r w:rsidRPr="00113194">
        <w:rPr>
          <w:lang w:val="it-IT"/>
        </w:rPr>
        <w:br/>
        <w:t xml:space="preserve">Questa Policy (Codice Etico e di Condotta) definisce i principi e i comportamenti attesi, nonché le condotte vietate o sconsigliate, con l’obiettivo di: </w:t>
      </w:r>
    </w:p>
    <w:p w14:paraId="715B5F23" w14:textId="595DC49D" w:rsidR="00747E0F" w:rsidRPr="00747E0F" w:rsidRDefault="00E81850" w:rsidP="00747E0F">
      <w:pPr>
        <w:pStyle w:val="Paragrafoelenco"/>
        <w:numPr>
          <w:ilvl w:val="0"/>
          <w:numId w:val="10"/>
        </w:numPr>
        <w:rPr>
          <w:lang w:val="it-IT"/>
        </w:rPr>
      </w:pPr>
      <w:r w:rsidRPr="00747E0F">
        <w:rPr>
          <w:lang w:val="it-IT"/>
        </w:rPr>
        <w:t xml:space="preserve">garantire legalità e integrità; </w:t>
      </w:r>
    </w:p>
    <w:p w14:paraId="6242302F" w14:textId="3BA4EC67" w:rsidR="00747E0F" w:rsidRDefault="00E81850" w:rsidP="00747E0F">
      <w:pPr>
        <w:pStyle w:val="Paragrafoelenco"/>
        <w:numPr>
          <w:ilvl w:val="0"/>
          <w:numId w:val="10"/>
        </w:numPr>
        <w:rPr>
          <w:lang w:val="it-IT"/>
        </w:rPr>
      </w:pPr>
      <w:r w:rsidRPr="00747E0F">
        <w:rPr>
          <w:lang w:val="it-IT"/>
        </w:rPr>
        <w:t xml:space="preserve">assicurare qualità e tracciabilità documentale; </w:t>
      </w:r>
    </w:p>
    <w:p w14:paraId="3CD3D6B3" w14:textId="29887F1A" w:rsidR="00747E0F" w:rsidRDefault="00E81850" w:rsidP="00747E0F">
      <w:pPr>
        <w:pStyle w:val="Paragrafoelenco"/>
        <w:numPr>
          <w:ilvl w:val="0"/>
          <w:numId w:val="10"/>
        </w:numPr>
        <w:rPr>
          <w:lang w:val="it-IT"/>
        </w:rPr>
      </w:pPr>
      <w:r w:rsidRPr="00747E0F">
        <w:rPr>
          <w:lang w:val="it-IT"/>
        </w:rPr>
        <w:t xml:space="preserve">tutelare clienti e stakeholder; </w:t>
      </w:r>
    </w:p>
    <w:p w14:paraId="6AC57B35" w14:textId="5DC79FE4" w:rsidR="00D74E90" w:rsidRPr="00747E0F" w:rsidRDefault="00E81850" w:rsidP="00747E0F">
      <w:pPr>
        <w:pStyle w:val="Paragrafoelenco"/>
        <w:numPr>
          <w:ilvl w:val="0"/>
          <w:numId w:val="10"/>
        </w:numPr>
        <w:rPr>
          <w:lang w:val="it-IT"/>
        </w:rPr>
      </w:pPr>
      <w:r w:rsidRPr="00747E0F">
        <w:rPr>
          <w:lang w:val="it-IT"/>
        </w:rPr>
        <w:t>preservare la reputazione di Creditalia e la correttezza dei procedimenti amministrativi.</w:t>
      </w:r>
    </w:p>
    <w:p w14:paraId="35149CDC" w14:textId="77777777" w:rsidR="00D74E90" w:rsidRPr="00113194" w:rsidRDefault="00E81850">
      <w:pPr>
        <w:pStyle w:val="Titolo1"/>
        <w:rPr>
          <w:lang w:val="it-IT"/>
        </w:rPr>
      </w:pPr>
      <w:bookmarkStart w:id="2" w:name="_Toc222988399"/>
      <w:r w:rsidRPr="00113194">
        <w:rPr>
          <w:lang w:val="it-IT"/>
        </w:rPr>
        <w:t>2. Ambito di applicazione e destinatari</w:t>
      </w:r>
      <w:bookmarkEnd w:id="2"/>
    </w:p>
    <w:p w14:paraId="72D28075" w14:textId="2EB7C93E" w:rsidR="00D74E90" w:rsidRPr="00113194" w:rsidRDefault="00E81850">
      <w:pPr>
        <w:rPr>
          <w:lang w:val="it-IT"/>
        </w:rPr>
      </w:pPr>
      <w:r w:rsidRPr="00113194">
        <w:rPr>
          <w:lang w:val="it-IT"/>
        </w:rPr>
        <w:t xml:space="preserve">La presente Policy si applica a: </w:t>
      </w:r>
      <w:r w:rsidR="00747E0F">
        <w:rPr>
          <w:lang w:val="it-IT"/>
        </w:rPr>
        <w:t>A</w:t>
      </w:r>
      <w:r w:rsidRPr="00113194">
        <w:rPr>
          <w:lang w:val="it-IT"/>
        </w:rPr>
        <w:t xml:space="preserve">mministratori, </w:t>
      </w:r>
      <w:r w:rsidR="00747E0F">
        <w:rPr>
          <w:lang w:val="it-IT"/>
        </w:rPr>
        <w:t>D</w:t>
      </w:r>
      <w:r w:rsidRPr="00113194">
        <w:rPr>
          <w:lang w:val="it-IT"/>
        </w:rPr>
        <w:t xml:space="preserve">ipendenti, </w:t>
      </w:r>
      <w:r w:rsidR="00747E0F">
        <w:rPr>
          <w:lang w:val="it-IT"/>
        </w:rPr>
        <w:t>C</w:t>
      </w:r>
      <w:r w:rsidRPr="00113194">
        <w:rPr>
          <w:lang w:val="it-IT"/>
        </w:rPr>
        <w:t xml:space="preserve">onsulenti, </w:t>
      </w:r>
      <w:r w:rsidR="00747E0F">
        <w:rPr>
          <w:lang w:val="it-IT"/>
        </w:rPr>
        <w:t>C</w:t>
      </w:r>
      <w:r w:rsidRPr="00113194">
        <w:rPr>
          <w:lang w:val="it-IT"/>
        </w:rPr>
        <w:t xml:space="preserve">ollaboratori, </w:t>
      </w:r>
      <w:r w:rsidR="00747E0F">
        <w:rPr>
          <w:lang w:val="it-IT"/>
        </w:rPr>
        <w:t>T</w:t>
      </w:r>
      <w:r w:rsidRPr="00113194">
        <w:rPr>
          <w:lang w:val="it-IT"/>
        </w:rPr>
        <w:t xml:space="preserve">ecnici convenzionati, </w:t>
      </w:r>
      <w:r w:rsidR="00747E0F">
        <w:rPr>
          <w:lang w:val="it-IT"/>
        </w:rPr>
        <w:t>P</w:t>
      </w:r>
      <w:r w:rsidRPr="00113194">
        <w:rPr>
          <w:lang w:val="it-IT"/>
        </w:rPr>
        <w:t xml:space="preserve">artner e chiunque operi per conto di Creditalia o nell’ambito di iniziative in co-branding/white-label. È parte integrante delle regole di condotta verso </w:t>
      </w:r>
      <w:r w:rsidR="00747E0F">
        <w:rPr>
          <w:lang w:val="it-IT"/>
        </w:rPr>
        <w:t>C</w:t>
      </w:r>
      <w:r w:rsidRPr="00113194">
        <w:rPr>
          <w:lang w:val="it-IT"/>
        </w:rPr>
        <w:t xml:space="preserve">lienti, Pubblica Amministrazione e </w:t>
      </w:r>
      <w:r w:rsidR="00747E0F">
        <w:rPr>
          <w:lang w:val="it-IT"/>
        </w:rPr>
        <w:t>S</w:t>
      </w:r>
      <w:r w:rsidRPr="00113194">
        <w:rPr>
          <w:lang w:val="it-IT"/>
        </w:rPr>
        <w:t xml:space="preserve">oggetti </w:t>
      </w:r>
      <w:r w:rsidR="00747E0F">
        <w:rPr>
          <w:lang w:val="it-IT"/>
        </w:rPr>
        <w:t>T</w:t>
      </w:r>
      <w:r w:rsidRPr="00113194">
        <w:rPr>
          <w:lang w:val="it-IT"/>
        </w:rPr>
        <w:t>erzi.</w:t>
      </w:r>
    </w:p>
    <w:p w14:paraId="1096EEDC" w14:textId="77777777" w:rsidR="00D74E90" w:rsidRDefault="00E81850">
      <w:pPr>
        <w:pStyle w:val="Titolo1"/>
      </w:pPr>
      <w:bookmarkStart w:id="3" w:name="_Toc222988400"/>
      <w:r>
        <w:t>3. Definizioni (Glossario)</w:t>
      </w:r>
      <w:bookmarkEnd w:id="3"/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4320"/>
        <w:gridCol w:w="4320"/>
      </w:tblGrid>
      <w:tr w:rsidR="00D74E90" w14:paraId="3BD18CF6" w14:textId="77777777">
        <w:trPr>
          <w:jc w:val="center"/>
        </w:trPr>
        <w:tc>
          <w:tcPr>
            <w:tcW w:w="4320" w:type="dxa"/>
          </w:tcPr>
          <w:p w14:paraId="09562632" w14:textId="77777777" w:rsidR="00D74E90" w:rsidRDefault="00E81850">
            <w:r>
              <w:rPr>
                <w:b/>
                <w:sz w:val="20"/>
              </w:rPr>
              <w:t>Termine</w:t>
            </w:r>
          </w:p>
        </w:tc>
        <w:tc>
          <w:tcPr>
            <w:tcW w:w="4320" w:type="dxa"/>
          </w:tcPr>
          <w:p w14:paraId="49040F73" w14:textId="77777777" w:rsidR="00D74E90" w:rsidRDefault="00E81850">
            <w:r>
              <w:rPr>
                <w:b/>
                <w:sz w:val="20"/>
              </w:rPr>
              <w:t>Definizione</w:t>
            </w:r>
          </w:p>
        </w:tc>
      </w:tr>
      <w:tr w:rsidR="00D74E90" w:rsidRPr="0091041F" w14:paraId="75848285" w14:textId="77777777">
        <w:trPr>
          <w:jc w:val="center"/>
        </w:trPr>
        <w:tc>
          <w:tcPr>
            <w:tcW w:w="4320" w:type="dxa"/>
          </w:tcPr>
          <w:p w14:paraId="71199F91" w14:textId="77777777" w:rsidR="00D74E90" w:rsidRPr="00113194" w:rsidRDefault="00E81850">
            <w:pPr>
              <w:rPr>
                <w:lang w:val="it-IT"/>
              </w:rPr>
            </w:pPr>
            <w:r w:rsidRPr="00113194">
              <w:rPr>
                <w:b/>
                <w:sz w:val="20"/>
                <w:lang w:val="it-IT"/>
              </w:rPr>
              <w:t>Cliente/Mandante</w:t>
            </w:r>
          </w:p>
        </w:tc>
        <w:tc>
          <w:tcPr>
            <w:tcW w:w="4320" w:type="dxa"/>
          </w:tcPr>
          <w:p w14:paraId="7F0B7495" w14:textId="722F721E" w:rsidR="00D74E90" w:rsidRPr="00113194" w:rsidRDefault="00E81850">
            <w:pPr>
              <w:rPr>
                <w:lang w:val="it-IT"/>
              </w:rPr>
            </w:pPr>
            <w:r w:rsidRPr="00113194">
              <w:rPr>
                <w:sz w:val="20"/>
                <w:lang w:val="it-IT"/>
              </w:rPr>
              <w:t xml:space="preserve">Impresa o </w:t>
            </w:r>
            <w:r w:rsidR="00153D6E">
              <w:rPr>
                <w:sz w:val="20"/>
                <w:lang w:val="it-IT"/>
              </w:rPr>
              <w:t>S</w:t>
            </w:r>
            <w:r w:rsidRPr="00113194">
              <w:rPr>
                <w:sz w:val="20"/>
                <w:lang w:val="it-IT"/>
              </w:rPr>
              <w:t>oggetto che conferisce mandato a Creditalia per servizi di consulenza/assistenza.</w:t>
            </w:r>
          </w:p>
        </w:tc>
      </w:tr>
      <w:tr w:rsidR="00D74E90" w:rsidRPr="0091041F" w14:paraId="78A8E2AB" w14:textId="77777777">
        <w:trPr>
          <w:jc w:val="center"/>
        </w:trPr>
        <w:tc>
          <w:tcPr>
            <w:tcW w:w="4320" w:type="dxa"/>
          </w:tcPr>
          <w:p w14:paraId="77901509" w14:textId="77777777" w:rsidR="00D74E90" w:rsidRPr="00113194" w:rsidRDefault="00E81850">
            <w:pPr>
              <w:rPr>
                <w:lang w:val="it-IT"/>
              </w:rPr>
            </w:pPr>
            <w:r w:rsidRPr="00113194">
              <w:rPr>
                <w:b/>
                <w:sz w:val="20"/>
                <w:lang w:val="it-IT"/>
              </w:rPr>
              <w:t>Ente concedente / Soggetto gestore</w:t>
            </w:r>
          </w:p>
        </w:tc>
        <w:tc>
          <w:tcPr>
            <w:tcW w:w="4320" w:type="dxa"/>
          </w:tcPr>
          <w:p w14:paraId="6D83E9AF" w14:textId="42748170" w:rsidR="00D74E90" w:rsidRPr="00113194" w:rsidRDefault="00E81850">
            <w:pPr>
              <w:rPr>
                <w:lang w:val="it-IT"/>
              </w:rPr>
            </w:pPr>
            <w:r w:rsidRPr="00113194">
              <w:rPr>
                <w:sz w:val="20"/>
                <w:lang w:val="it-IT"/>
              </w:rPr>
              <w:t xml:space="preserve">Amministrazione o </w:t>
            </w:r>
            <w:r w:rsidR="00153D6E">
              <w:rPr>
                <w:sz w:val="20"/>
                <w:lang w:val="it-IT"/>
              </w:rPr>
              <w:t>S</w:t>
            </w:r>
            <w:r w:rsidRPr="00113194">
              <w:rPr>
                <w:sz w:val="20"/>
                <w:lang w:val="it-IT"/>
              </w:rPr>
              <w:t>ocietà incaricata della gestione della misura/bando e delle erogazioni.</w:t>
            </w:r>
          </w:p>
        </w:tc>
      </w:tr>
      <w:tr w:rsidR="00D74E90" w:rsidRPr="0091041F" w14:paraId="2B53A1CC" w14:textId="77777777">
        <w:trPr>
          <w:jc w:val="center"/>
        </w:trPr>
        <w:tc>
          <w:tcPr>
            <w:tcW w:w="4320" w:type="dxa"/>
          </w:tcPr>
          <w:p w14:paraId="020CC352" w14:textId="77777777" w:rsidR="00D74E90" w:rsidRPr="00113194" w:rsidRDefault="00E81850">
            <w:pPr>
              <w:rPr>
                <w:lang w:val="it-IT"/>
              </w:rPr>
            </w:pPr>
            <w:r w:rsidRPr="00113194">
              <w:rPr>
                <w:b/>
                <w:sz w:val="20"/>
                <w:lang w:val="it-IT"/>
              </w:rPr>
              <w:t>PA</w:t>
            </w:r>
          </w:p>
        </w:tc>
        <w:tc>
          <w:tcPr>
            <w:tcW w:w="4320" w:type="dxa"/>
          </w:tcPr>
          <w:p w14:paraId="3EADC461" w14:textId="4B45489A" w:rsidR="00D74E90" w:rsidRPr="00113194" w:rsidRDefault="00E81850">
            <w:pPr>
              <w:rPr>
                <w:lang w:val="it-IT"/>
              </w:rPr>
            </w:pPr>
            <w:r w:rsidRPr="00113194">
              <w:rPr>
                <w:sz w:val="20"/>
                <w:lang w:val="it-IT"/>
              </w:rPr>
              <w:t xml:space="preserve">Pubblica Amministrazione (Ministeri, Regioni, </w:t>
            </w:r>
            <w:r w:rsidR="00153D6E">
              <w:rPr>
                <w:sz w:val="20"/>
                <w:lang w:val="it-IT"/>
              </w:rPr>
              <w:t>E</w:t>
            </w:r>
            <w:r w:rsidRPr="00113194">
              <w:rPr>
                <w:sz w:val="20"/>
                <w:lang w:val="it-IT"/>
              </w:rPr>
              <w:t>nti strumentali, ecc.).</w:t>
            </w:r>
          </w:p>
        </w:tc>
      </w:tr>
      <w:tr w:rsidR="00D74E90" w:rsidRPr="0091041F" w14:paraId="0864986C" w14:textId="77777777">
        <w:trPr>
          <w:jc w:val="center"/>
        </w:trPr>
        <w:tc>
          <w:tcPr>
            <w:tcW w:w="4320" w:type="dxa"/>
          </w:tcPr>
          <w:p w14:paraId="4272D072" w14:textId="77777777" w:rsidR="00D74E90" w:rsidRPr="00113194" w:rsidRDefault="00E81850">
            <w:pPr>
              <w:rPr>
                <w:lang w:val="it-IT"/>
              </w:rPr>
            </w:pPr>
            <w:r w:rsidRPr="00113194">
              <w:rPr>
                <w:b/>
                <w:sz w:val="20"/>
                <w:lang w:val="it-IT"/>
              </w:rPr>
              <w:t>Agevolazione</w:t>
            </w:r>
          </w:p>
        </w:tc>
        <w:tc>
          <w:tcPr>
            <w:tcW w:w="4320" w:type="dxa"/>
          </w:tcPr>
          <w:p w14:paraId="49B38E3D" w14:textId="331188D7" w:rsidR="00D74E90" w:rsidRPr="00113194" w:rsidRDefault="00E81850">
            <w:pPr>
              <w:rPr>
                <w:lang w:val="it-IT"/>
              </w:rPr>
            </w:pPr>
            <w:r w:rsidRPr="00113194">
              <w:rPr>
                <w:sz w:val="20"/>
                <w:lang w:val="it-IT"/>
              </w:rPr>
              <w:t xml:space="preserve">Contributo, </w:t>
            </w:r>
            <w:r w:rsidR="00153D6E">
              <w:rPr>
                <w:sz w:val="20"/>
                <w:lang w:val="it-IT"/>
              </w:rPr>
              <w:t>F</w:t>
            </w:r>
            <w:r w:rsidRPr="00113194">
              <w:rPr>
                <w:sz w:val="20"/>
                <w:lang w:val="it-IT"/>
              </w:rPr>
              <w:t xml:space="preserve">inanziamento agevolato, </w:t>
            </w:r>
            <w:r w:rsidR="00153D6E">
              <w:rPr>
                <w:sz w:val="20"/>
                <w:lang w:val="it-IT"/>
              </w:rPr>
              <w:t>C</w:t>
            </w:r>
            <w:r w:rsidRPr="00113194">
              <w:rPr>
                <w:sz w:val="20"/>
                <w:lang w:val="it-IT"/>
              </w:rPr>
              <w:t>redito d’imposta o altra misura di sostegno pubblico.</w:t>
            </w:r>
          </w:p>
        </w:tc>
      </w:tr>
      <w:tr w:rsidR="00D74E90" w:rsidRPr="0091041F" w14:paraId="525A9B90" w14:textId="77777777">
        <w:trPr>
          <w:jc w:val="center"/>
        </w:trPr>
        <w:tc>
          <w:tcPr>
            <w:tcW w:w="4320" w:type="dxa"/>
          </w:tcPr>
          <w:p w14:paraId="16382E0B" w14:textId="77777777" w:rsidR="00D74E90" w:rsidRPr="00113194" w:rsidRDefault="00E81850">
            <w:pPr>
              <w:rPr>
                <w:lang w:val="it-IT"/>
              </w:rPr>
            </w:pPr>
            <w:r w:rsidRPr="00113194">
              <w:rPr>
                <w:b/>
                <w:sz w:val="20"/>
                <w:lang w:val="it-IT"/>
              </w:rPr>
              <w:t>SAL</w:t>
            </w:r>
          </w:p>
        </w:tc>
        <w:tc>
          <w:tcPr>
            <w:tcW w:w="4320" w:type="dxa"/>
          </w:tcPr>
          <w:p w14:paraId="044B286D" w14:textId="2C817341" w:rsidR="00D74E90" w:rsidRPr="00113194" w:rsidRDefault="00E81850">
            <w:pPr>
              <w:rPr>
                <w:lang w:val="it-IT"/>
              </w:rPr>
            </w:pPr>
            <w:r w:rsidRPr="00113194">
              <w:rPr>
                <w:sz w:val="20"/>
                <w:lang w:val="it-IT"/>
              </w:rPr>
              <w:t xml:space="preserve">Stato di Avanzamento Lavori/Spesa (richiesta di erogazione intermedia) e </w:t>
            </w:r>
            <w:r w:rsidR="00153D6E">
              <w:rPr>
                <w:sz w:val="20"/>
                <w:lang w:val="it-IT"/>
              </w:rPr>
              <w:t>S</w:t>
            </w:r>
            <w:r w:rsidRPr="00113194">
              <w:rPr>
                <w:sz w:val="20"/>
                <w:lang w:val="it-IT"/>
              </w:rPr>
              <w:t>aldo finale.</w:t>
            </w:r>
          </w:p>
        </w:tc>
      </w:tr>
      <w:tr w:rsidR="00D74E90" w:rsidRPr="0091041F" w14:paraId="77ADC56E" w14:textId="77777777">
        <w:trPr>
          <w:jc w:val="center"/>
        </w:trPr>
        <w:tc>
          <w:tcPr>
            <w:tcW w:w="4320" w:type="dxa"/>
          </w:tcPr>
          <w:p w14:paraId="790EC577" w14:textId="2B2A4DC5" w:rsidR="00D74E90" w:rsidRPr="00113194" w:rsidRDefault="00E81850">
            <w:pPr>
              <w:rPr>
                <w:lang w:val="it-IT"/>
              </w:rPr>
            </w:pPr>
            <w:r w:rsidRPr="00113194">
              <w:rPr>
                <w:b/>
                <w:sz w:val="20"/>
                <w:lang w:val="it-IT"/>
              </w:rPr>
              <w:t>Delega</w:t>
            </w:r>
          </w:p>
        </w:tc>
        <w:tc>
          <w:tcPr>
            <w:tcW w:w="4320" w:type="dxa"/>
          </w:tcPr>
          <w:p w14:paraId="46BA647C" w14:textId="77777777" w:rsidR="00D74E90" w:rsidRPr="00113194" w:rsidRDefault="00E81850">
            <w:pPr>
              <w:rPr>
                <w:lang w:val="it-IT"/>
              </w:rPr>
            </w:pPr>
            <w:r w:rsidRPr="00113194">
              <w:rPr>
                <w:sz w:val="20"/>
                <w:lang w:val="it-IT"/>
              </w:rPr>
              <w:t>Atto che autorizza Creditalia a richiedere e ricevere informazioni/documenti presso enti terzi per conto del cliente.</w:t>
            </w:r>
          </w:p>
        </w:tc>
      </w:tr>
      <w:tr w:rsidR="00D74E90" w:rsidRPr="0091041F" w14:paraId="220F08EE" w14:textId="77777777">
        <w:trPr>
          <w:jc w:val="center"/>
        </w:trPr>
        <w:tc>
          <w:tcPr>
            <w:tcW w:w="4320" w:type="dxa"/>
          </w:tcPr>
          <w:p w14:paraId="607C0BBD" w14:textId="0EDC0EA3" w:rsidR="00D74E90" w:rsidRPr="00113194" w:rsidRDefault="00E81850">
            <w:pPr>
              <w:rPr>
                <w:lang w:val="it-IT"/>
              </w:rPr>
            </w:pPr>
            <w:r w:rsidRPr="00113194">
              <w:rPr>
                <w:b/>
                <w:sz w:val="20"/>
                <w:lang w:val="it-IT"/>
              </w:rPr>
              <w:t>Anomalia</w:t>
            </w:r>
            <w:r w:rsidR="00153D6E">
              <w:rPr>
                <w:b/>
                <w:sz w:val="20"/>
                <w:lang w:val="it-IT"/>
              </w:rPr>
              <w:t xml:space="preserve"> interna</w:t>
            </w:r>
          </w:p>
        </w:tc>
        <w:tc>
          <w:tcPr>
            <w:tcW w:w="4320" w:type="dxa"/>
          </w:tcPr>
          <w:p w14:paraId="11DB3864" w14:textId="77777777" w:rsidR="00D74E90" w:rsidRPr="00113194" w:rsidRDefault="00E81850">
            <w:pPr>
              <w:rPr>
                <w:lang w:val="it-IT"/>
              </w:rPr>
            </w:pPr>
            <w:r w:rsidRPr="00113194">
              <w:rPr>
                <w:sz w:val="20"/>
                <w:lang w:val="it-IT"/>
              </w:rPr>
              <w:t>Evento/omissione/informazione non coerente, potenzialmente impattante su ammissibilità, tempi, erogazione, responsabilità o reputazione.</w:t>
            </w:r>
          </w:p>
        </w:tc>
      </w:tr>
    </w:tbl>
    <w:p w14:paraId="35D65992" w14:textId="77777777" w:rsidR="00D74E90" w:rsidRPr="00113194" w:rsidRDefault="00D74E90">
      <w:pPr>
        <w:rPr>
          <w:lang w:val="it-IT"/>
        </w:rPr>
      </w:pPr>
    </w:p>
    <w:p w14:paraId="706C14DA" w14:textId="77777777" w:rsidR="00113194" w:rsidRDefault="00113194">
      <w:pPr>
        <w:pStyle w:val="Titolo1"/>
        <w:rPr>
          <w:lang w:val="it-IT"/>
        </w:rPr>
      </w:pPr>
      <w:bookmarkStart w:id="4" w:name="_Toc222988401"/>
    </w:p>
    <w:p w14:paraId="7B36F7F9" w14:textId="7D68D28C" w:rsidR="00D74E90" w:rsidRPr="00113194" w:rsidRDefault="00E81850">
      <w:pPr>
        <w:pStyle w:val="Titolo1"/>
        <w:rPr>
          <w:lang w:val="it-IT"/>
        </w:rPr>
      </w:pPr>
      <w:r w:rsidRPr="00113194">
        <w:rPr>
          <w:lang w:val="it-IT"/>
        </w:rPr>
        <w:t>4. Principi generali</w:t>
      </w:r>
      <w:bookmarkEnd w:id="4"/>
    </w:p>
    <w:p w14:paraId="06D405AB" w14:textId="77777777" w:rsidR="00D74E90" w:rsidRPr="00113194" w:rsidRDefault="00E81850">
      <w:pPr>
        <w:rPr>
          <w:lang w:val="it-IT"/>
        </w:rPr>
      </w:pPr>
      <w:r w:rsidRPr="00113194">
        <w:rPr>
          <w:b/>
          <w:lang w:val="it-IT"/>
        </w:rPr>
        <w:t xml:space="preserve">Legalità: </w:t>
      </w:r>
      <w:r w:rsidRPr="00113194">
        <w:rPr>
          <w:lang w:val="it-IT"/>
        </w:rPr>
        <w:t>Rispetto di leggi, regolamenti e regole di bando; divieto di scorciatoie o rappresentazioni non veritiere.</w:t>
      </w:r>
    </w:p>
    <w:p w14:paraId="0EEA2E7E" w14:textId="590928A5" w:rsidR="00D74E90" w:rsidRPr="00113194" w:rsidRDefault="00E81850">
      <w:pPr>
        <w:rPr>
          <w:lang w:val="it-IT"/>
        </w:rPr>
      </w:pPr>
      <w:r w:rsidRPr="00113194">
        <w:rPr>
          <w:b/>
          <w:lang w:val="it-IT"/>
        </w:rPr>
        <w:t xml:space="preserve">Integrità e correttezza: </w:t>
      </w:r>
      <w:r w:rsidRPr="00113194">
        <w:rPr>
          <w:lang w:val="it-IT"/>
        </w:rPr>
        <w:t xml:space="preserve">Onestà e lealtà nei rapporti con </w:t>
      </w:r>
      <w:r w:rsidR="00D0260B">
        <w:rPr>
          <w:lang w:val="it-IT"/>
        </w:rPr>
        <w:t>C</w:t>
      </w:r>
      <w:r w:rsidRPr="00113194">
        <w:rPr>
          <w:lang w:val="it-IT"/>
        </w:rPr>
        <w:t xml:space="preserve">lienti, </w:t>
      </w:r>
      <w:r w:rsidR="00D0260B">
        <w:rPr>
          <w:lang w:val="it-IT"/>
        </w:rPr>
        <w:t>P</w:t>
      </w:r>
      <w:r w:rsidRPr="00113194">
        <w:rPr>
          <w:lang w:val="it-IT"/>
        </w:rPr>
        <w:t>artner e PA; tolleranza zero verso condotte improprie.</w:t>
      </w:r>
    </w:p>
    <w:p w14:paraId="4906422F" w14:textId="77777777" w:rsidR="00D74E90" w:rsidRPr="00113194" w:rsidRDefault="00E81850">
      <w:pPr>
        <w:rPr>
          <w:lang w:val="it-IT"/>
        </w:rPr>
      </w:pPr>
      <w:r w:rsidRPr="00113194">
        <w:rPr>
          <w:b/>
          <w:lang w:val="it-IT"/>
        </w:rPr>
        <w:t xml:space="preserve">Trasparenza: </w:t>
      </w:r>
      <w:r w:rsidRPr="00113194">
        <w:rPr>
          <w:lang w:val="it-IT"/>
        </w:rPr>
        <w:t>Informazioni chiare su condizioni, vincoli, rischi, tempi e probabilità; distinzione tra fatti e interpretazioni.</w:t>
      </w:r>
    </w:p>
    <w:p w14:paraId="1025D793" w14:textId="77777777" w:rsidR="00D74E90" w:rsidRPr="00113194" w:rsidRDefault="00E81850">
      <w:pPr>
        <w:rPr>
          <w:lang w:val="it-IT"/>
        </w:rPr>
      </w:pPr>
      <w:r w:rsidRPr="00113194">
        <w:rPr>
          <w:b/>
          <w:lang w:val="it-IT"/>
        </w:rPr>
        <w:t xml:space="preserve">Competenza e diligenza: </w:t>
      </w:r>
      <w:r w:rsidRPr="00113194">
        <w:rPr>
          <w:lang w:val="it-IT"/>
        </w:rPr>
        <w:t>Aggiornamento continuo; cura della qualità tecnica e documentale; controlli incrociati sulle attività critiche.</w:t>
      </w:r>
    </w:p>
    <w:p w14:paraId="16CBD55B" w14:textId="77777777" w:rsidR="00D74E90" w:rsidRPr="00113194" w:rsidRDefault="00E81850">
      <w:pPr>
        <w:rPr>
          <w:lang w:val="it-IT"/>
        </w:rPr>
      </w:pPr>
      <w:r w:rsidRPr="00113194">
        <w:rPr>
          <w:b/>
          <w:lang w:val="it-IT"/>
        </w:rPr>
        <w:t xml:space="preserve">Responsabilità e tracciabilità: </w:t>
      </w:r>
      <w:r w:rsidRPr="00113194">
        <w:rPr>
          <w:lang w:val="it-IT"/>
        </w:rPr>
        <w:t>Decisioni e comunicazioni tracciate; gestione documentale ordinata; conservazione secondo requisiti applicabili.</w:t>
      </w:r>
    </w:p>
    <w:p w14:paraId="24C4CB51" w14:textId="77777777" w:rsidR="00D74E90" w:rsidRPr="00113194" w:rsidRDefault="00E81850">
      <w:pPr>
        <w:rPr>
          <w:lang w:val="it-IT"/>
        </w:rPr>
      </w:pPr>
      <w:r w:rsidRPr="00113194">
        <w:rPr>
          <w:b/>
          <w:lang w:val="it-IT"/>
        </w:rPr>
        <w:t xml:space="preserve">Riservatezza e protezione dati: </w:t>
      </w:r>
      <w:r w:rsidRPr="00113194">
        <w:rPr>
          <w:lang w:val="it-IT"/>
        </w:rPr>
        <w:t>Trattamento dei dati nel rispetto del GDPR; minimizzazione e sicurezza dei flussi informativi.</w:t>
      </w:r>
    </w:p>
    <w:p w14:paraId="2CB8B24D" w14:textId="77777777" w:rsidR="00D74E90" w:rsidRPr="00113194" w:rsidRDefault="00E81850">
      <w:pPr>
        <w:pStyle w:val="Titolo1"/>
        <w:rPr>
          <w:lang w:val="it-IT"/>
        </w:rPr>
      </w:pPr>
      <w:bookmarkStart w:id="5" w:name="_Toc222988402"/>
      <w:r w:rsidRPr="00113194">
        <w:rPr>
          <w:lang w:val="it-IT"/>
        </w:rPr>
        <w:t>5. Rapporti con i Clienti (dalla fattibilità alla rendicontazione)</w:t>
      </w:r>
      <w:bookmarkEnd w:id="5"/>
    </w:p>
    <w:p w14:paraId="449CFF93" w14:textId="77777777" w:rsidR="00D74E90" w:rsidRPr="00113194" w:rsidRDefault="00E81850">
      <w:pPr>
        <w:rPr>
          <w:lang w:val="it-IT"/>
        </w:rPr>
      </w:pPr>
      <w:r w:rsidRPr="00113194">
        <w:rPr>
          <w:b/>
          <w:lang w:val="it-IT"/>
        </w:rPr>
        <w:t>Comportamenti da tenere</w:t>
      </w:r>
    </w:p>
    <w:p w14:paraId="56058ECE" w14:textId="5367DE65" w:rsidR="00D74E90" w:rsidRPr="00113194" w:rsidRDefault="00E81850">
      <w:pPr>
        <w:pStyle w:val="Puntoelenco"/>
        <w:rPr>
          <w:lang w:val="it-IT"/>
        </w:rPr>
      </w:pPr>
      <w:r w:rsidRPr="00113194">
        <w:rPr>
          <w:lang w:val="it-IT"/>
        </w:rPr>
        <w:t>Formalizzare incarico, perimetro</w:t>
      </w:r>
      <w:r w:rsidR="00113194">
        <w:rPr>
          <w:lang w:val="it-IT"/>
        </w:rPr>
        <w:t xml:space="preserve"> </w:t>
      </w:r>
      <w:r w:rsidRPr="00113194">
        <w:rPr>
          <w:lang w:val="it-IT"/>
        </w:rPr>
        <w:t>e responsabilità del Cliente (veridicità dati, tempi, pagamenti).</w:t>
      </w:r>
    </w:p>
    <w:p w14:paraId="2E445DF6" w14:textId="77777777" w:rsidR="00D74E90" w:rsidRPr="00113194" w:rsidRDefault="00E81850">
      <w:pPr>
        <w:pStyle w:val="Puntoelenco"/>
        <w:rPr>
          <w:lang w:val="it-IT"/>
        </w:rPr>
      </w:pPr>
      <w:r w:rsidRPr="00113194">
        <w:rPr>
          <w:lang w:val="it-IT"/>
        </w:rPr>
        <w:t>Informare su obblighi tipici: tracciabilità pagamenti, documenti quietanzati, conservazione e controlli.</w:t>
      </w:r>
    </w:p>
    <w:p w14:paraId="0FD57A24" w14:textId="77777777" w:rsidR="00D74E90" w:rsidRPr="00113194" w:rsidRDefault="00E81850">
      <w:pPr>
        <w:pStyle w:val="Puntoelenco"/>
        <w:rPr>
          <w:lang w:val="it-IT"/>
        </w:rPr>
      </w:pPr>
      <w:r w:rsidRPr="00113194">
        <w:rPr>
          <w:lang w:val="it-IT"/>
        </w:rPr>
        <w:t>Gestire in modo proattivo scadenze e richieste integrazioni; segnalare tempestivamente inerzie o mancanze.</w:t>
      </w:r>
    </w:p>
    <w:p w14:paraId="0BBB6D68" w14:textId="77777777" w:rsidR="00D74E90" w:rsidRPr="00113194" w:rsidRDefault="00E81850">
      <w:pPr>
        <w:pStyle w:val="Puntoelenco"/>
        <w:rPr>
          <w:lang w:val="it-IT"/>
        </w:rPr>
      </w:pPr>
      <w:r w:rsidRPr="00113194">
        <w:rPr>
          <w:lang w:val="it-IT"/>
        </w:rPr>
        <w:t>Evitare promesse: presentare scenari, vincoli e rischi in modo realistico e documentato.</w:t>
      </w:r>
    </w:p>
    <w:p w14:paraId="3060D658" w14:textId="77777777" w:rsidR="00D74E90" w:rsidRPr="00113194" w:rsidRDefault="00E81850">
      <w:pPr>
        <w:rPr>
          <w:lang w:val="it-IT"/>
        </w:rPr>
      </w:pPr>
      <w:r w:rsidRPr="00113194">
        <w:rPr>
          <w:b/>
          <w:lang w:val="it-IT"/>
        </w:rPr>
        <w:t>Vietato o sconsigliato</w:t>
      </w:r>
    </w:p>
    <w:p w14:paraId="0E0BC437" w14:textId="77777777" w:rsidR="00D74E90" w:rsidRPr="00113194" w:rsidRDefault="00E81850">
      <w:pPr>
        <w:pStyle w:val="Puntoelenco"/>
        <w:rPr>
          <w:lang w:val="it-IT"/>
        </w:rPr>
      </w:pPr>
      <w:r w:rsidRPr="00113194">
        <w:rPr>
          <w:lang w:val="it-IT"/>
        </w:rPr>
        <w:t>Garantire l’esito della domanda o promettere “corsie preferenziali”.</w:t>
      </w:r>
    </w:p>
    <w:p w14:paraId="74732813" w14:textId="77777777" w:rsidR="00D74E90" w:rsidRPr="00113194" w:rsidRDefault="00E81850">
      <w:pPr>
        <w:pStyle w:val="Puntoelenco"/>
        <w:rPr>
          <w:lang w:val="it-IT"/>
        </w:rPr>
      </w:pPr>
      <w:r w:rsidRPr="00113194">
        <w:rPr>
          <w:lang w:val="it-IT"/>
        </w:rPr>
        <w:t>Presentare documenti o dichiarazioni senza verifiche minime di coerenza, completezza e tracciabilità.</w:t>
      </w:r>
    </w:p>
    <w:p w14:paraId="00D566A7" w14:textId="77777777" w:rsidR="00D74E90" w:rsidRPr="00113194" w:rsidRDefault="00E81850">
      <w:pPr>
        <w:pStyle w:val="Puntoelenco"/>
        <w:rPr>
          <w:lang w:val="it-IT"/>
        </w:rPr>
      </w:pPr>
      <w:r w:rsidRPr="00113194">
        <w:rPr>
          <w:lang w:val="it-IT"/>
        </w:rPr>
        <w:t>Suggerire alterazioni, omissioni o rappresentazioni non veritiere di spese, tempi o requisiti.</w:t>
      </w:r>
    </w:p>
    <w:p w14:paraId="15CFD0FD" w14:textId="77777777" w:rsidR="00D74E90" w:rsidRPr="00113194" w:rsidRDefault="00D74E90">
      <w:pPr>
        <w:rPr>
          <w:lang w:val="it-IT"/>
        </w:rPr>
      </w:pPr>
    </w:p>
    <w:p w14:paraId="609135DA" w14:textId="77777777" w:rsidR="00D74E90" w:rsidRPr="00113194" w:rsidRDefault="00E81850">
      <w:pPr>
        <w:pStyle w:val="Titolo1"/>
        <w:rPr>
          <w:lang w:val="it-IT"/>
        </w:rPr>
      </w:pPr>
      <w:bookmarkStart w:id="6" w:name="_Toc222988403"/>
      <w:r w:rsidRPr="00113194">
        <w:rPr>
          <w:lang w:val="it-IT"/>
        </w:rPr>
        <w:lastRenderedPageBreak/>
        <w:t>6. Rapporti con Pubblica Amministrazione, Ministeri, Regioni e Soggetti gestori</w:t>
      </w:r>
      <w:bookmarkEnd w:id="6"/>
    </w:p>
    <w:p w14:paraId="3DCBDD86" w14:textId="77777777" w:rsidR="00D74E90" w:rsidRPr="00113194" w:rsidRDefault="00E81850">
      <w:pPr>
        <w:rPr>
          <w:lang w:val="it-IT"/>
        </w:rPr>
      </w:pPr>
      <w:r w:rsidRPr="00113194">
        <w:rPr>
          <w:b/>
          <w:lang w:val="it-IT"/>
        </w:rPr>
        <w:t>Comportamenti da tenere</w:t>
      </w:r>
    </w:p>
    <w:p w14:paraId="50FE406F" w14:textId="77777777" w:rsidR="00D74E90" w:rsidRPr="00113194" w:rsidRDefault="00E81850">
      <w:pPr>
        <w:pStyle w:val="Puntoelenco"/>
        <w:rPr>
          <w:lang w:val="it-IT"/>
        </w:rPr>
      </w:pPr>
      <w:r w:rsidRPr="00113194">
        <w:rPr>
          <w:lang w:val="it-IT"/>
        </w:rPr>
        <w:t>Utilizzare canali formali e tracciabili (PEC, protocolli, piattaforme) e conservare evidenze di invii e riscontri.</w:t>
      </w:r>
    </w:p>
    <w:p w14:paraId="44FACB99" w14:textId="77777777" w:rsidR="00D74E90" w:rsidRPr="00113194" w:rsidRDefault="00E81850">
      <w:pPr>
        <w:pStyle w:val="Puntoelenco"/>
        <w:rPr>
          <w:lang w:val="it-IT"/>
        </w:rPr>
      </w:pPr>
      <w:r w:rsidRPr="00113194">
        <w:rPr>
          <w:lang w:val="it-IT"/>
        </w:rPr>
        <w:t>Rispondere in modo completo e puntuale alle richieste di integrazione documentale entro i termini previsti.</w:t>
      </w:r>
    </w:p>
    <w:p w14:paraId="64618E49" w14:textId="77777777" w:rsidR="00D74E90" w:rsidRPr="00113194" w:rsidRDefault="00E81850">
      <w:pPr>
        <w:pStyle w:val="Puntoelenco"/>
        <w:rPr>
          <w:lang w:val="it-IT"/>
        </w:rPr>
      </w:pPr>
      <w:r w:rsidRPr="00113194">
        <w:rPr>
          <w:lang w:val="it-IT"/>
        </w:rPr>
        <w:t>Mantenere comunicazioni rispettose, collaborative e basate su dati verificabili; prevenire conflitti e contenziosi.</w:t>
      </w:r>
    </w:p>
    <w:p w14:paraId="0D9C8155" w14:textId="3DC2F578" w:rsidR="00D74E90" w:rsidRPr="00113194" w:rsidRDefault="00E81850">
      <w:pPr>
        <w:pStyle w:val="Puntoelenco"/>
        <w:rPr>
          <w:lang w:val="it-IT"/>
        </w:rPr>
      </w:pPr>
      <w:r w:rsidRPr="00113194">
        <w:rPr>
          <w:lang w:val="it-IT"/>
        </w:rPr>
        <w:t xml:space="preserve">Gestire SAL </w:t>
      </w:r>
      <w:r w:rsidR="00ED66F1">
        <w:rPr>
          <w:lang w:val="it-IT"/>
        </w:rPr>
        <w:t xml:space="preserve">(stato avanzamento lavori) </w:t>
      </w:r>
      <w:r w:rsidRPr="00113194">
        <w:rPr>
          <w:lang w:val="it-IT"/>
        </w:rPr>
        <w:t>con disciplina documentale (quietanze, estratti conto, report tecnici, allegati richiesti).</w:t>
      </w:r>
    </w:p>
    <w:p w14:paraId="326A2100" w14:textId="273E44E9" w:rsidR="00D74E90" w:rsidRPr="00113194" w:rsidRDefault="00E81850" w:rsidP="000301DB">
      <w:pPr>
        <w:rPr>
          <w:lang w:val="it-IT"/>
        </w:rPr>
      </w:pPr>
      <w:r w:rsidRPr="00113194">
        <w:rPr>
          <w:b/>
          <w:lang w:val="it-IT"/>
        </w:rPr>
        <w:t>Vietato o sconsigliato</w:t>
      </w:r>
    </w:p>
    <w:p w14:paraId="2C80D69E" w14:textId="77777777" w:rsidR="00D74E90" w:rsidRPr="00113194" w:rsidRDefault="00E81850">
      <w:pPr>
        <w:pStyle w:val="Puntoelenco"/>
        <w:rPr>
          <w:lang w:val="it-IT"/>
        </w:rPr>
      </w:pPr>
      <w:r w:rsidRPr="00113194">
        <w:rPr>
          <w:lang w:val="it-IT"/>
        </w:rPr>
        <w:t>Esercitare pressioni indebite o aggirare i canali ufficiali.</w:t>
      </w:r>
    </w:p>
    <w:p w14:paraId="07CC8160" w14:textId="77777777" w:rsidR="000301DB" w:rsidRPr="00113194" w:rsidRDefault="000301DB" w:rsidP="000301DB">
      <w:pPr>
        <w:pStyle w:val="Puntoelenco"/>
        <w:rPr>
          <w:lang w:val="it-IT"/>
        </w:rPr>
      </w:pPr>
      <w:r w:rsidRPr="00113194">
        <w:rPr>
          <w:lang w:val="it-IT"/>
        </w:rPr>
        <w:t>Trasmettere informazioni non verificate o presentate in modo fuorviante.</w:t>
      </w:r>
    </w:p>
    <w:p w14:paraId="12965818" w14:textId="77777777" w:rsidR="000301DB" w:rsidRPr="000301DB" w:rsidRDefault="000301DB" w:rsidP="000301DB">
      <w:pPr>
        <w:pStyle w:val="Puntoelenco"/>
        <w:rPr>
          <w:lang w:val="it-IT"/>
        </w:rPr>
      </w:pPr>
      <w:r w:rsidRPr="00113194">
        <w:rPr>
          <w:lang w:val="it-IT"/>
        </w:rPr>
        <w:t xml:space="preserve">Offrire o promettere utilità, favori, regali o ospitalità </w:t>
      </w:r>
      <w:r>
        <w:rPr>
          <w:lang w:val="it-IT"/>
        </w:rPr>
        <w:t xml:space="preserve">salvo </w:t>
      </w:r>
      <w:r w:rsidRPr="000301DB">
        <w:rPr>
          <w:lang w:val="it-IT"/>
        </w:rPr>
        <w:t>quelli “d’uso” di modico valore e occasionali ai sensi del DPR 62/2013, art. 4</w:t>
      </w:r>
    </w:p>
    <w:p w14:paraId="182FB903" w14:textId="77777777" w:rsidR="00D74E90" w:rsidRPr="00113194" w:rsidRDefault="00D74E90">
      <w:pPr>
        <w:rPr>
          <w:lang w:val="it-IT"/>
        </w:rPr>
      </w:pPr>
    </w:p>
    <w:p w14:paraId="79D97530" w14:textId="77777777" w:rsidR="00D74E90" w:rsidRPr="00113194" w:rsidRDefault="00E81850">
      <w:pPr>
        <w:pStyle w:val="Titolo1"/>
        <w:rPr>
          <w:lang w:val="it-IT"/>
        </w:rPr>
      </w:pPr>
      <w:bookmarkStart w:id="7" w:name="_Toc222988404"/>
      <w:r w:rsidRPr="00113194">
        <w:rPr>
          <w:lang w:val="it-IT"/>
        </w:rPr>
        <w:t>7. Conflitti di interesse</w:t>
      </w:r>
      <w:bookmarkEnd w:id="7"/>
    </w:p>
    <w:p w14:paraId="2671AF1F" w14:textId="77777777" w:rsidR="00D74E90" w:rsidRPr="00113194" w:rsidRDefault="00E81850">
      <w:pPr>
        <w:rPr>
          <w:lang w:val="it-IT"/>
        </w:rPr>
      </w:pPr>
      <w:r w:rsidRPr="00113194">
        <w:rPr>
          <w:b/>
          <w:lang w:val="it-IT"/>
        </w:rPr>
        <w:t>Comportamenti da tenere</w:t>
      </w:r>
    </w:p>
    <w:p w14:paraId="7257F553" w14:textId="77777777" w:rsidR="00D74E90" w:rsidRPr="00113194" w:rsidRDefault="00E81850">
      <w:pPr>
        <w:pStyle w:val="Puntoelenco"/>
        <w:rPr>
          <w:lang w:val="it-IT"/>
        </w:rPr>
      </w:pPr>
      <w:r w:rsidRPr="00113194">
        <w:rPr>
          <w:lang w:val="it-IT"/>
        </w:rPr>
        <w:t>Dichiarare tempestivamente conflitti reali o potenziali (rapporti economici, parentela, partecipazioni, incarichi).</w:t>
      </w:r>
    </w:p>
    <w:p w14:paraId="336B72C8" w14:textId="77777777" w:rsidR="00D74E90" w:rsidRPr="00113194" w:rsidRDefault="00E81850">
      <w:pPr>
        <w:pStyle w:val="Puntoelenco"/>
        <w:rPr>
          <w:lang w:val="it-IT"/>
        </w:rPr>
      </w:pPr>
      <w:r w:rsidRPr="00113194">
        <w:rPr>
          <w:lang w:val="it-IT"/>
        </w:rPr>
        <w:t>Astenersi da decisioni operative quando il conflitto non è gestibile; richiedere riassegnazione/secondo controllo.</w:t>
      </w:r>
    </w:p>
    <w:p w14:paraId="3C1F1F6C" w14:textId="77777777" w:rsidR="00D74E90" w:rsidRPr="000301DB" w:rsidRDefault="00E81850">
      <w:pPr>
        <w:rPr>
          <w:lang w:val="it-IT"/>
        </w:rPr>
      </w:pPr>
      <w:r w:rsidRPr="000301DB">
        <w:rPr>
          <w:b/>
          <w:lang w:val="it-IT"/>
        </w:rPr>
        <w:t>Vietato o sconsigliato</w:t>
      </w:r>
    </w:p>
    <w:p w14:paraId="110557FD" w14:textId="4B8BF2C0" w:rsidR="00D74E90" w:rsidRPr="00113194" w:rsidRDefault="00E81850">
      <w:pPr>
        <w:pStyle w:val="Puntoelenco"/>
        <w:rPr>
          <w:lang w:val="it-IT"/>
        </w:rPr>
      </w:pPr>
      <w:r w:rsidRPr="00113194">
        <w:rPr>
          <w:lang w:val="it-IT"/>
        </w:rPr>
        <w:t>Orientare scelte tecniche per vantaggi personali o di terzi.</w:t>
      </w:r>
    </w:p>
    <w:p w14:paraId="150D5204" w14:textId="77777777" w:rsidR="00D74E90" w:rsidRPr="00113194" w:rsidRDefault="00E81850">
      <w:pPr>
        <w:pStyle w:val="Puntoelenco"/>
        <w:rPr>
          <w:lang w:val="it-IT"/>
        </w:rPr>
      </w:pPr>
      <w:r w:rsidRPr="00113194">
        <w:rPr>
          <w:lang w:val="it-IT"/>
        </w:rPr>
        <w:t>Omettere informazioni che possano incidere su imparzialità e credibilità.</w:t>
      </w:r>
    </w:p>
    <w:p w14:paraId="72C56035" w14:textId="77777777" w:rsidR="00D74E90" w:rsidRPr="00113194" w:rsidRDefault="00E81850">
      <w:pPr>
        <w:pStyle w:val="Titolo1"/>
        <w:rPr>
          <w:lang w:val="it-IT"/>
        </w:rPr>
      </w:pPr>
      <w:bookmarkStart w:id="8" w:name="_Toc222988405"/>
      <w:r w:rsidRPr="00113194">
        <w:rPr>
          <w:lang w:val="it-IT"/>
        </w:rPr>
        <w:t>8. Integrità documentale, dichiarazioni e autocertificazioni</w:t>
      </w:r>
      <w:bookmarkEnd w:id="8"/>
    </w:p>
    <w:p w14:paraId="1908D2E2" w14:textId="77777777" w:rsidR="00D74E90" w:rsidRPr="00113194" w:rsidRDefault="00E81850">
      <w:pPr>
        <w:rPr>
          <w:lang w:val="it-IT"/>
        </w:rPr>
      </w:pPr>
      <w:r w:rsidRPr="00113194">
        <w:rPr>
          <w:b/>
          <w:lang w:val="it-IT"/>
        </w:rPr>
        <w:t>Comportamenti da tenere</w:t>
      </w:r>
    </w:p>
    <w:p w14:paraId="028EE4DF" w14:textId="77777777" w:rsidR="00D74E90" w:rsidRPr="00113194" w:rsidRDefault="00E81850">
      <w:pPr>
        <w:pStyle w:val="Puntoelenco"/>
        <w:rPr>
          <w:lang w:val="it-IT"/>
        </w:rPr>
      </w:pPr>
      <w:r w:rsidRPr="00113194">
        <w:rPr>
          <w:lang w:val="it-IT"/>
        </w:rPr>
        <w:t>Mantenere coerenza tra fatti, evidenze contabili e documenti trasmessi; gestire versioni e aggiornamenti.</w:t>
      </w:r>
    </w:p>
    <w:p w14:paraId="3EEEFE67" w14:textId="77777777" w:rsidR="00D74E90" w:rsidRPr="00113194" w:rsidRDefault="00E81850">
      <w:pPr>
        <w:pStyle w:val="Puntoelenco"/>
        <w:rPr>
          <w:lang w:val="it-IT"/>
        </w:rPr>
      </w:pPr>
      <w:r w:rsidRPr="00113194">
        <w:rPr>
          <w:lang w:val="it-IT"/>
        </w:rPr>
        <w:t>Verificare requisiti “sensibili” (ammissibilità, cumulo, intensità, vincoli temporali) e documentare le fonti.</w:t>
      </w:r>
    </w:p>
    <w:p w14:paraId="71A28285" w14:textId="70FCA6EB" w:rsidR="00D74E90" w:rsidRPr="00113194" w:rsidRDefault="00E81850">
      <w:pPr>
        <w:pStyle w:val="Puntoelenco"/>
        <w:rPr>
          <w:lang w:val="it-IT"/>
        </w:rPr>
      </w:pPr>
      <w:r w:rsidRPr="00113194">
        <w:rPr>
          <w:lang w:val="it-IT"/>
        </w:rPr>
        <w:lastRenderedPageBreak/>
        <w:t xml:space="preserve">In caso di dubbio sostanziale, applicare stop operativo e chiedere parere </w:t>
      </w:r>
      <w:r w:rsidR="000301DB">
        <w:rPr>
          <w:lang w:val="it-IT"/>
        </w:rPr>
        <w:t>al RRSS</w:t>
      </w:r>
      <w:r w:rsidR="0087763E">
        <w:rPr>
          <w:lang w:val="it-IT"/>
        </w:rPr>
        <w:t xml:space="preserve"> (Responsabile di Servizio)</w:t>
      </w:r>
      <w:r w:rsidRPr="00113194">
        <w:rPr>
          <w:lang w:val="it-IT"/>
        </w:rPr>
        <w:t>.</w:t>
      </w:r>
    </w:p>
    <w:p w14:paraId="027615A4" w14:textId="77777777" w:rsidR="00D74E90" w:rsidRPr="000301DB" w:rsidRDefault="00E81850">
      <w:pPr>
        <w:rPr>
          <w:lang w:val="it-IT"/>
        </w:rPr>
      </w:pPr>
      <w:r w:rsidRPr="000301DB">
        <w:rPr>
          <w:b/>
          <w:lang w:val="it-IT"/>
        </w:rPr>
        <w:t>Vietato o sconsigliato</w:t>
      </w:r>
    </w:p>
    <w:p w14:paraId="0728E8A8" w14:textId="77777777" w:rsidR="00D74E90" w:rsidRPr="00113194" w:rsidRDefault="00E81850">
      <w:pPr>
        <w:pStyle w:val="Puntoelenco"/>
        <w:rPr>
          <w:lang w:val="it-IT"/>
        </w:rPr>
      </w:pPr>
      <w:r w:rsidRPr="00113194">
        <w:rPr>
          <w:lang w:val="it-IT"/>
        </w:rPr>
        <w:t>Alterare date, importi, descrizioni o contenuti per rientrare nei requisiti.</w:t>
      </w:r>
    </w:p>
    <w:p w14:paraId="477231BA" w14:textId="77777777" w:rsidR="00D74E90" w:rsidRPr="00113194" w:rsidRDefault="00E81850">
      <w:pPr>
        <w:pStyle w:val="Puntoelenco"/>
        <w:rPr>
          <w:lang w:val="it-IT"/>
        </w:rPr>
      </w:pPr>
      <w:r w:rsidRPr="00113194">
        <w:rPr>
          <w:lang w:val="it-IT"/>
        </w:rPr>
        <w:t>Produrre o utilizzare autocertificazioni non veritiere o non supportate da evidenze.</w:t>
      </w:r>
    </w:p>
    <w:p w14:paraId="02EA7BFD" w14:textId="77777777" w:rsidR="00D74E90" w:rsidRPr="00113194" w:rsidRDefault="00D74E90">
      <w:pPr>
        <w:rPr>
          <w:lang w:val="it-IT"/>
        </w:rPr>
      </w:pPr>
    </w:p>
    <w:p w14:paraId="78A351C7" w14:textId="77777777" w:rsidR="00D74E90" w:rsidRPr="00113194" w:rsidRDefault="00E81850">
      <w:pPr>
        <w:pStyle w:val="Titolo1"/>
        <w:rPr>
          <w:lang w:val="it-IT"/>
        </w:rPr>
      </w:pPr>
      <w:bookmarkStart w:id="9" w:name="_Toc222988406"/>
      <w:r w:rsidRPr="00113194">
        <w:rPr>
          <w:lang w:val="it-IT"/>
        </w:rPr>
        <w:t>9. Gestione delle anomalie (Stop &amp; Escalation)</w:t>
      </w:r>
      <w:bookmarkEnd w:id="9"/>
    </w:p>
    <w:p w14:paraId="2C853A54" w14:textId="77777777" w:rsidR="00D74E90" w:rsidRPr="000301DB" w:rsidRDefault="00E81850">
      <w:pPr>
        <w:rPr>
          <w:lang w:val="it-IT"/>
        </w:rPr>
      </w:pPr>
      <w:r w:rsidRPr="000301DB">
        <w:rPr>
          <w:b/>
          <w:lang w:val="it-IT"/>
        </w:rPr>
        <w:t>Comportamenti da tenere</w:t>
      </w:r>
    </w:p>
    <w:p w14:paraId="0E1B7CD0" w14:textId="1E650573" w:rsidR="00D74E90" w:rsidRPr="00113194" w:rsidRDefault="00E81850">
      <w:pPr>
        <w:pStyle w:val="Puntoelenco"/>
        <w:rPr>
          <w:lang w:val="it-IT"/>
        </w:rPr>
      </w:pPr>
      <w:r w:rsidRPr="00113194">
        <w:rPr>
          <w:lang w:val="it-IT"/>
        </w:rPr>
        <w:t>Segnalare tempestivamente anomalie a IC</w:t>
      </w:r>
      <w:r w:rsidR="0087763E">
        <w:rPr>
          <w:lang w:val="it-IT"/>
        </w:rPr>
        <w:t xml:space="preserve"> (Istruttore </w:t>
      </w:r>
      <w:proofErr w:type="gramStart"/>
      <w:r w:rsidR="0087763E">
        <w:rPr>
          <w:lang w:val="it-IT"/>
        </w:rPr>
        <w:t>Creditalia)</w:t>
      </w:r>
      <w:r w:rsidRPr="00113194">
        <w:rPr>
          <w:lang w:val="it-IT"/>
        </w:rPr>
        <w:t>/</w:t>
      </w:r>
      <w:proofErr w:type="gramEnd"/>
      <w:r w:rsidRPr="00113194">
        <w:rPr>
          <w:lang w:val="it-IT"/>
        </w:rPr>
        <w:t>CC</w:t>
      </w:r>
      <w:r w:rsidR="0087763E">
        <w:rPr>
          <w:lang w:val="it-IT"/>
        </w:rPr>
        <w:t xml:space="preserve"> (Consulente Creditalia)</w:t>
      </w:r>
      <w:r w:rsidRPr="00113194">
        <w:rPr>
          <w:lang w:val="it-IT"/>
        </w:rPr>
        <w:t xml:space="preserve"> e, se necessario, al</w:t>
      </w:r>
      <w:r w:rsidR="000301DB">
        <w:rPr>
          <w:lang w:val="it-IT"/>
        </w:rPr>
        <w:t xml:space="preserve"> RRSS </w:t>
      </w:r>
      <w:r w:rsidRPr="00113194">
        <w:rPr>
          <w:lang w:val="it-IT"/>
        </w:rPr>
        <w:t>con evidenze disponibili.</w:t>
      </w:r>
    </w:p>
    <w:p w14:paraId="4F8FF84D" w14:textId="77777777" w:rsidR="00D74E90" w:rsidRPr="00113194" w:rsidRDefault="00E81850">
      <w:pPr>
        <w:pStyle w:val="Puntoelenco"/>
        <w:rPr>
          <w:lang w:val="it-IT"/>
        </w:rPr>
      </w:pPr>
      <w:r w:rsidRPr="00113194">
        <w:rPr>
          <w:lang w:val="it-IT"/>
        </w:rPr>
        <w:t>Sospendere invii o attività critiche finché l’anomalia non è chiarita e risolta con decisione tracciata.</w:t>
      </w:r>
    </w:p>
    <w:p w14:paraId="6135796A" w14:textId="77777777" w:rsidR="00D74E90" w:rsidRPr="00113194" w:rsidRDefault="00E81850">
      <w:pPr>
        <w:pStyle w:val="Puntoelenco"/>
        <w:rPr>
          <w:lang w:val="it-IT"/>
        </w:rPr>
      </w:pPr>
      <w:r w:rsidRPr="00113194">
        <w:rPr>
          <w:lang w:val="it-IT"/>
        </w:rPr>
        <w:t>Mantenere comunicazioni allineate verso il Cliente per evitare disallineamenti informativi.</w:t>
      </w:r>
    </w:p>
    <w:p w14:paraId="5B7FB05F" w14:textId="77777777" w:rsidR="00D74E90" w:rsidRPr="000301DB" w:rsidRDefault="00E81850">
      <w:pPr>
        <w:rPr>
          <w:lang w:val="it-IT"/>
        </w:rPr>
      </w:pPr>
      <w:r w:rsidRPr="000301DB">
        <w:rPr>
          <w:b/>
          <w:lang w:val="it-IT"/>
        </w:rPr>
        <w:t>Vietato o sconsigliato</w:t>
      </w:r>
    </w:p>
    <w:p w14:paraId="4C9E16AF" w14:textId="77777777" w:rsidR="00D74E90" w:rsidRPr="00113194" w:rsidRDefault="00E81850">
      <w:pPr>
        <w:pStyle w:val="Puntoelenco"/>
        <w:rPr>
          <w:lang w:val="it-IT"/>
        </w:rPr>
      </w:pPr>
      <w:r w:rsidRPr="00113194">
        <w:rPr>
          <w:lang w:val="it-IT"/>
        </w:rPr>
        <w:t>Ignorare segnali di incoerenza o “forzare” la prosecuzione per rispettare scadenze.</w:t>
      </w:r>
    </w:p>
    <w:p w14:paraId="67D9202C" w14:textId="77777777" w:rsidR="00D74E90" w:rsidRPr="00113194" w:rsidRDefault="00E81850">
      <w:pPr>
        <w:pStyle w:val="Puntoelenco"/>
        <w:rPr>
          <w:lang w:val="it-IT"/>
        </w:rPr>
      </w:pPr>
      <w:r w:rsidRPr="00113194">
        <w:rPr>
          <w:lang w:val="it-IT"/>
        </w:rPr>
        <w:t>Gestire autonomamente comunicazioni critiche senza coordinamento interno.</w:t>
      </w:r>
    </w:p>
    <w:p w14:paraId="0FB427B5" w14:textId="77777777" w:rsidR="00D74E90" w:rsidRPr="00113194" w:rsidRDefault="00D74E90">
      <w:pPr>
        <w:rPr>
          <w:lang w:val="it-IT"/>
        </w:rPr>
      </w:pPr>
    </w:p>
    <w:p w14:paraId="0D63F790" w14:textId="77777777" w:rsidR="00D74E90" w:rsidRPr="00113194" w:rsidRDefault="00E81850">
      <w:pPr>
        <w:pStyle w:val="Titolo1"/>
        <w:rPr>
          <w:lang w:val="it-IT"/>
        </w:rPr>
      </w:pPr>
      <w:bookmarkStart w:id="10" w:name="_Toc222988407"/>
      <w:r w:rsidRPr="00113194">
        <w:rPr>
          <w:lang w:val="it-IT"/>
        </w:rPr>
        <w:t>10. Anticorruzione, omaggi, ospitalità e spese</w:t>
      </w:r>
      <w:bookmarkEnd w:id="10"/>
    </w:p>
    <w:p w14:paraId="4F1D1A9D" w14:textId="77777777" w:rsidR="00D74E90" w:rsidRPr="00113194" w:rsidRDefault="00E81850">
      <w:pPr>
        <w:rPr>
          <w:lang w:val="it-IT"/>
        </w:rPr>
      </w:pPr>
      <w:r w:rsidRPr="00113194">
        <w:rPr>
          <w:b/>
          <w:lang w:val="it-IT"/>
        </w:rPr>
        <w:t>Comportamenti da tenere</w:t>
      </w:r>
    </w:p>
    <w:p w14:paraId="323175C1" w14:textId="3D1088B4" w:rsidR="0085161A" w:rsidRPr="00113194" w:rsidRDefault="00E81850" w:rsidP="0085161A">
      <w:pPr>
        <w:pStyle w:val="Puntoelenco"/>
        <w:rPr>
          <w:lang w:val="it-IT"/>
        </w:rPr>
      </w:pPr>
      <w:r w:rsidRPr="00113194">
        <w:rPr>
          <w:lang w:val="it-IT"/>
        </w:rPr>
        <w:t xml:space="preserve">Accettare omaggi </w:t>
      </w:r>
      <w:r w:rsidR="0085161A" w:rsidRPr="00113194">
        <w:rPr>
          <w:lang w:val="it-IT"/>
        </w:rPr>
        <w:t xml:space="preserve">solo se </w:t>
      </w:r>
      <w:r w:rsidR="0085161A">
        <w:rPr>
          <w:lang w:val="it-IT"/>
        </w:rPr>
        <w:t>modesti e</w:t>
      </w:r>
      <w:r w:rsidR="0085161A" w:rsidRPr="00113194">
        <w:rPr>
          <w:lang w:val="it-IT"/>
        </w:rPr>
        <w:t xml:space="preserve"> non collegati a decisioni/istruttorie, in caso di dubbio, rifiutare e segnalare.</w:t>
      </w:r>
    </w:p>
    <w:p w14:paraId="6935BA06" w14:textId="50F61477" w:rsidR="00D74E90" w:rsidRPr="00113194" w:rsidRDefault="0085161A">
      <w:pPr>
        <w:pStyle w:val="Puntoelenco"/>
        <w:rPr>
          <w:lang w:val="it-IT"/>
        </w:rPr>
      </w:pPr>
      <w:r>
        <w:rPr>
          <w:lang w:val="it-IT"/>
        </w:rPr>
        <w:t>Per gli RRSS, s</w:t>
      </w:r>
      <w:r w:rsidR="00E81850" w:rsidRPr="00113194">
        <w:rPr>
          <w:lang w:val="it-IT"/>
        </w:rPr>
        <w:t xml:space="preserve">elezionare </w:t>
      </w:r>
      <w:r w:rsidR="000E343B">
        <w:rPr>
          <w:lang w:val="it-IT"/>
        </w:rPr>
        <w:t>P</w:t>
      </w:r>
      <w:r w:rsidR="00E81850" w:rsidRPr="00113194">
        <w:rPr>
          <w:lang w:val="it-IT"/>
        </w:rPr>
        <w:t>artner/</w:t>
      </w:r>
      <w:r w:rsidR="000E343B">
        <w:rPr>
          <w:lang w:val="it-IT"/>
        </w:rPr>
        <w:t>C</w:t>
      </w:r>
      <w:r w:rsidR="00E81850" w:rsidRPr="00113194">
        <w:rPr>
          <w:lang w:val="it-IT"/>
        </w:rPr>
        <w:t>onsulenti/</w:t>
      </w:r>
      <w:r w:rsidR="000E343B">
        <w:rPr>
          <w:lang w:val="it-IT"/>
        </w:rPr>
        <w:t>T</w:t>
      </w:r>
      <w:r w:rsidR="00E81850" w:rsidRPr="00113194">
        <w:rPr>
          <w:lang w:val="it-IT"/>
        </w:rPr>
        <w:t>ecnici con criteri trasparenti e contratti chiari (scop</w:t>
      </w:r>
      <w:r w:rsidR="000E343B">
        <w:rPr>
          <w:lang w:val="it-IT"/>
        </w:rPr>
        <w:t>o</w:t>
      </w:r>
      <w:r w:rsidR="00E81850" w:rsidRPr="00113194">
        <w:rPr>
          <w:lang w:val="it-IT"/>
        </w:rPr>
        <w:t>, privacy, qualità, tempi).</w:t>
      </w:r>
    </w:p>
    <w:p w14:paraId="4D2E62F4" w14:textId="77777777" w:rsidR="00D74E90" w:rsidRPr="0085161A" w:rsidRDefault="00E81850">
      <w:pPr>
        <w:rPr>
          <w:lang w:val="it-IT"/>
        </w:rPr>
      </w:pPr>
      <w:r w:rsidRPr="0085161A">
        <w:rPr>
          <w:b/>
          <w:lang w:val="it-IT"/>
        </w:rPr>
        <w:t>Vietato o sconsigliato</w:t>
      </w:r>
    </w:p>
    <w:p w14:paraId="0796FE44" w14:textId="224D1255" w:rsidR="00D74E90" w:rsidRPr="00113194" w:rsidRDefault="0085161A">
      <w:pPr>
        <w:pStyle w:val="Puntoelenco"/>
        <w:rPr>
          <w:lang w:val="it-IT"/>
        </w:rPr>
      </w:pPr>
      <w:r w:rsidRPr="00113194">
        <w:rPr>
          <w:lang w:val="it-IT"/>
        </w:rPr>
        <w:t xml:space="preserve">Accettare </w:t>
      </w:r>
      <w:r>
        <w:rPr>
          <w:lang w:val="it-IT"/>
        </w:rPr>
        <w:t>compensi per velocizzare una pratica</w:t>
      </w:r>
      <w:r w:rsidR="00E81850" w:rsidRPr="00113194">
        <w:rPr>
          <w:lang w:val="it-IT"/>
        </w:rPr>
        <w:t>, rimborsi fittizi, pagamenti indiretti impropri tramite terze parti.</w:t>
      </w:r>
    </w:p>
    <w:p w14:paraId="46A51F17" w14:textId="3244B636" w:rsidR="00D74E90" w:rsidRPr="00113194" w:rsidRDefault="000E343B">
      <w:pPr>
        <w:pStyle w:val="Puntoelenco"/>
        <w:rPr>
          <w:lang w:val="it-IT"/>
        </w:rPr>
      </w:pPr>
      <w:r>
        <w:rPr>
          <w:lang w:val="it-IT"/>
        </w:rPr>
        <w:t>Effettuare r</w:t>
      </w:r>
      <w:r w:rsidR="00E81850" w:rsidRPr="00113194">
        <w:rPr>
          <w:lang w:val="it-IT"/>
        </w:rPr>
        <w:t xml:space="preserve">egali, utilità o promesse a </w:t>
      </w:r>
      <w:r>
        <w:rPr>
          <w:lang w:val="it-IT"/>
        </w:rPr>
        <w:t>S</w:t>
      </w:r>
      <w:r w:rsidR="00E81850" w:rsidRPr="00113194">
        <w:rPr>
          <w:lang w:val="it-IT"/>
        </w:rPr>
        <w:t>oggetti pubblici o privati per ottenere vantaggi.</w:t>
      </w:r>
    </w:p>
    <w:p w14:paraId="47A68B86" w14:textId="77777777" w:rsidR="00D74E90" w:rsidRPr="00113194" w:rsidRDefault="00D74E90">
      <w:pPr>
        <w:rPr>
          <w:lang w:val="it-IT"/>
        </w:rPr>
      </w:pPr>
    </w:p>
    <w:p w14:paraId="5B43692C" w14:textId="77777777" w:rsidR="00D74E90" w:rsidRPr="00113194" w:rsidRDefault="00E81850">
      <w:pPr>
        <w:pStyle w:val="Titolo1"/>
        <w:rPr>
          <w:lang w:val="it-IT"/>
        </w:rPr>
      </w:pPr>
      <w:bookmarkStart w:id="11" w:name="_Toc222988408"/>
      <w:r w:rsidRPr="00113194">
        <w:rPr>
          <w:lang w:val="it-IT"/>
        </w:rPr>
        <w:lastRenderedPageBreak/>
        <w:t>11. Riservatezza, privacy e sicurezza delle informazioni</w:t>
      </w:r>
      <w:bookmarkEnd w:id="11"/>
    </w:p>
    <w:p w14:paraId="4426A07D" w14:textId="77777777" w:rsidR="00D74E90" w:rsidRPr="0085161A" w:rsidRDefault="00E81850">
      <w:pPr>
        <w:rPr>
          <w:lang w:val="it-IT"/>
        </w:rPr>
      </w:pPr>
      <w:r w:rsidRPr="0085161A">
        <w:rPr>
          <w:b/>
          <w:lang w:val="it-IT"/>
        </w:rPr>
        <w:t>Comportamenti da tenere</w:t>
      </w:r>
    </w:p>
    <w:p w14:paraId="18E7BDA5" w14:textId="77777777" w:rsidR="00D74E90" w:rsidRPr="00113194" w:rsidRDefault="00E81850">
      <w:pPr>
        <w:pStyle w:val="Puntoelenco"/>
        <w:rPr>
          <w:lang w:val="it-IT"/>
        </w:rPr>
      </w:pPr>
      <w:r w:rsidRPr="00113194">
        <w:rPr>
          <w:lang w:val="it-IT"/>
        </w:rPr>
        <w:t>Trattare i dati nel rispetto dei principi GDPR (minimizzazione, finalità, integrità e riservatezza).</w:t>
      </w:r>
    </w:p>
    <w:p w14:paraId="0D631B71" w14:textId="229A9B20" w:rsidR="00D74E90" w:rsidRPr="00113194" w:rsidRDefault="00E81850">
      <w:pPr>
        <w:pStyle w:val="Puntoelenco"/>
        <w:rPr>
          <w:lang w:val="it-IT"/>
        </w:rPr>
      </w:pPr>
      <w:r w:rsidRPr="00113194">
        <w:rPr>
          <w:lang w:val="it-IT"/>
        </w:rPr>
        <w:t xml:space="preserve">Condividere informazioni solo </w:t>
      </w:r>
      <w:r w:rsidR="0085161A">
        <w:rPr>
          <w:lang w:val="it-IT"/>
        </w:rPr>
        <w:t>se necessario al lavoro</w:t>
      </w:r>
      <w:r w:rsidRPr="00113194">
        <w:rPr>
          <w:lang w:val="it-IT"/>
        </w:rPr>
        <w:t xml:space="preserve"> e tramite canali aziendali autorizzati.</w:t>
      </w:r>
    </w:p>
    <w:p w14:paraId="2E206FE1" w14:textId="53B8991D" w:rsidR="00D74E90" w:rsidRPr="00113194" w:rsidRDefault="00E81850">
      <w:pPr>
        <w:pStyle w:val="Puntoelenco"/>
        <w:rPr>
          <w:lang w:val="it-IT"/>
        </w:rPr>
      </w:pPr>
      <w:r w:rsidRPr="00113194">
        <w:rPr>
          <w:lang w:val="it-IT"/>
        </w:rPr>
        <w:t xml:space="preserve">Usare </w:t>
      </w:r>
      <w:r w:rsidR="00057C68">
        <w:rPr>
          <w:lang w:val="it-IT"/>
        </w:rPr>
        <w:t>Archivio</w:t>
      </w:r>
      <w:r w:rsidRPr="00113194">
        <w:rPr>
          <w:lang w:val="it-IT"/>
        </w:rPr>
        <w:t xml:space="preserve"> e sistemi aziendali per archiviazione e </w:t>
      </w:r>
      <w:proofErr w:type="spellStart"/>
      <w:r w:rsidRPr="00057C68">
        <w:rPr>
          <w:i/>
          <w:iCs/>
          <w:lang w:val="it-IT"/>
        </w:rPr>
        <w:t>versioning</w:t>
      </w:r>
      <w:proofErr w:type="spellEnd"/>
      <w:r w:rsidRPr="00113194">
        <w:rPr>
          <w:lang w:val="it-IT"/>
        </w:rPr>
        <w:t>; proteggere credenziali e accessi.</w:t>
      </w:r>
    </w:p>
    <w:p w14:paraId="2D70DC90" w14:textId="77777777" w:rsidR="00D74E90" w:rsidRPr="0085161A" w:rsidRDefault="00E81850">
      <w:pPr>
        <w:rPr>
          <w:lang w:val="it-IT"/>
        </w:rPr>
      </w:pPr>
      <w:r w:rsidRPr="0085161A">
        <w:rPr>
          <w:b/>
          <w:lang w:val="it-IT"/>
        </w:rPr>
        <w:t>Vietato o sconsigliato</w:t>
      </w:r>
    </w:p>
    <w:p w14:paraId="5DCA4146" w14:textId="77777777" w:rsidR="00D74E90" w:rsidRPr="00113194" w:rsidRDefault="00E81850">
      <w:pPr>
        <w:pStyle w:val="Puntoelenco"/>
        <w:rPr>
          <w:lang w:val="it-IT"/>
        </w:rPr>
      </w:pPr>
      <w:r w:rsidRPr="00113194">
        <w:rPr>
          <w:lang w:val="it-IT"/>
        </w:rPr>
        <w:t>Inviare documenti sensibili su canali non autorizzati o a destinatari errati.</w:t>
      </w:r>
    </w:p>
    <w:p w14:paraId="333706C7" w14:textId="77777777" w:rsidR="00D74E90" w:rsidRPr="00113194" w:rsidRDefault="00E81850">
      <w:pPr>
        <w:pStyle w:val="Puntoelenco"/>
        <w:rPr>
          <w:lang w:val="it-IT"/>
        </w:rPr>
      </w:pPr>
      <w:r w:rsidRPr="00113194">
        <w:rPr>
          <w:lang w:val="it-IT"/>
        </w:rPr>
        <w:t>Conservare copie locali non protette quando previsto repository centrale.</w:t>
      </w:r>
    </w:p>
    <w:p w14:paraId="1CBC730C" w14:textId="0B2A87CE" w:rsidR="00D74E90" w:rsidRPr="00113194" w:rsidRDefault="00E81850">
      <w:pPr>
        <w:pStyle w:val="Titolo1"/>
        <w:rPr>
          <w:lang w:val="it-IT"/>
        </w:rPr>
      </w:pPr>
      <w:bookmarkStart w:id="12" w:name="_Toc222988409"/>
      <w:r w:rsidRPr="00113194">
        <w:rPr>
          <w:lang w:val="it-IT"/>
        </w:rPr>
        <w:t>12. Segnalazioni e protezione del segnalante</w:t>
      </w:r>
      <w:bookmarkEnd w:id="12"/>
    </w:p>
    <w:p w14:paraId="04964B09" w14:textId="77777777" w:rsidR="00D74E90" w:rsidRPr="0085161A" w:rsidRDefault="00E81850">
      <w:pPr>
        <w:rPr>
          <w:lang w:val="it-IT"/>
        </w:rPr>
      </w:pPr>
      <w:r w:rsidRPr="0085161A">
        <w:rPr>
          <w:b/>
          <w:lang w:val="it-IT"/>
        </w:rPr>
        <w:t>Comportamenti da tenere</w:t>
      </w:r>
    </w:p>
    <w:p w14:paraId="14C94A2D" w14:textId="77777777" w:rsidR="00D74E90" w:rsidRPr="00113194" w:rsidRDefault="00E81850">
      <w:pPr>
        <w:pStyle w:val="Puntoelenco"/>
        <w:rPr>
          <w:lang w:val="it-IT"/>
        </w:rPr>
      </w:pPr>
      <w:r w:rsidRPr="00113194">
        <w:rPr>
          <w:lang w:val="it-IT"/>
        </w:rPr>
        <w:t>Segnalare violazioni o irregolarità con tempestività e in modo documentato.</w:t>
      </w:r>
    </w:p>
    <w:p w14:paraId="092F52C7" w14:textId="294F351F" w:rsidR="00D74E90" w:rsidRPr="00113194" w:rsidRDefault="00E81850">
      <w:pPr>
        <w:pStyle w:val="Puntoelenco"/>
        <w:rPr>
          <w:lang w:val="it-IT"/>
        </w:rPr>
      </w:pPr>
      <w:r w:rsidRPr="00113194">
        <w:rPr>
          <w:lang w:val="it-IT"/>
        </w:rPr>
        <w:t>Tutela</w:t>
      </w:r>
      <w:r w:rsidR="00B57FF0">
        <w:rPr>
          <w:lang w:val="it-IT"/>
        </w:rPr>
        <w:t>re</w:t>
      </w:r>
      <w:r w:rsidRPr="00113194">
        <w:rPr>
          <w:lang w:val="it-IT"/>
        </w:rPr>
        <w:t xml:space="preserve"> la riservatezza del </w:t>
      </w:r>
      <w:r w:rsidR="00B57FF0">
        <w:rPr>
          <w:lang w:val="it-IT"/>
        </w:rPr>
        <w:t>S</w:t>
      </w:r>
      <w:r w:rsidRPr="00113194">
        <w:rPr>
          <w:lang w:val="it-IT"/>
        </w:rPr>
        <w:t xml:space="preserve">egnalante </w:t>
      </w:r>
      <w:r w:rsidR="00B57FF0">
        <w:rPr>
          <w:lang w:val="it-IT"/>
        </w:rPr>
        <w:t>con</w:t>
      </w:r>
      <w:r w:rsidRPr="00113194">
        <w:rPr>
          <w:lang w:val="it-IT"/>
        </w:rPr>
        <w:t xml:space="preserve"> divieto di ritorsione, secondo la normativa applicabile.</w:t>
      </w:r>
    </w:p>
    <w:p w14:paraId="77875922" w14:textId="77777777" w:rsidR="00D74E90" w:rsidRPr="0085161A" w:rsidRDefault="00E81850">
      <w:pPr>
        <w:rPr>
          <w:lang w:val="it-IT"/>
        </w:rPr>
      </w:pPr>
      <w:r w:rsidRPr="0085161A">
        <w:rPr>
          <w:b/>
          <w:lang w:val="it-IT"/>
        </w:rPr>
        <w:t>Vietato o sconsigliato</w:t>
      </w:r>
    </w:p>
    <w:p w14:paraId="2BE84396" w14:textId="386D60B4" w:rsidR="00A33453" w:rsidRPr="00113194" w:rsidRDefault="00A33453" w:rsidP="00A33453">
      <w:pPr>
        <w:pStyle w:val="Puntoelenco"/>
        <w:rPr>
          <w:lang w:val="it-IT"/>
        </w:rPr>
      </w:pPr>
      <w:r>
        <w:rPr>
          <w:lang w:val="it-IT"/>
        </w:rPr>
        <w:t>Non s</w:t>
      </w:r>
      <w:r w:rsidRPr="00113194">
        <w:rPr>
          <w:lang w:val="it-IT"/>
        </w:rPr>
        <w:t xml:space="preserve">egnalare con tempestività violazioni o irregolarità </w:t>
      </w:r>
      <w:r>
        <w:rPr>
          <w:lang w:val="it-IT"/>
        </w:rPr>
        <w:t>di cui si viene a conoscenza</w:t>
      </w:r>
      <w:r w:rsidRPr="00113194">
        <w:rPr>
          <w:lang w:val="it-IT"/>
        </w:rPr>
        <w:t>.</w:t>
      </w:r>
    </w:p>
    <w:p w14:paraId="1E735A13" w14:textId="77777777" w:rsidR="00D74E90" w:rsidRPr="00113194" w:rsidRDefault="00E81850">
      <w:pPr>
        <w:pStyle w:val="Puntoelenco"/>
        <w:rPr>
          <w:lang w:val="it-IT"/>
        </w:rPr>
      </w:pPr>
      <w:r w:rsidRPr="00113194">
        <w:rPr>
          <w:lang w:val="it-IT"/>
        </w:rPr>
        <w:t>Ritorsioni o ostracismo verso chi segnala in buona fede.</w:t>
      </w:r>
    </w:p>
    <w:p w14:paraId="4A5353F5" w14:textId="77777777" w:rsidR="00D74E90" w:rsidRPr="00113194" w:rsidRDefault="00E81850">
      <w:pPr>
        <w:pStyle w:val="Puntoelenco"/>
        <w:rPr>
          <w:lang w:val="it-IT"/>
        </w:rPr>
      </w:pPr>
      <w:r w:rsidRPr="00113194">
        <w:rPr>
          <w:lang w:val="it-IT"/>
        </w:rPr>
        <w:t>Ostruzione delle verifiche interne o distruzione/alterazione di evidenze.</w:t>
      </w:r>
    </w:p>
    <w:p w14:paraId="24D4448C" w14:textId="77777777" w:rsidR="00D74E90" w:rsidRPr="00113194" w:rsidRDefault="00E81850">
      <w:pPr>
        <w:pStyle w:val="Titolo1"/>
        <w:rPr>
          <w:lang w:val="it-IT"/>
        </w:rPr>
      </w:pPr>
      <w:bookmarkStart w:id="13" w:name="_Toc222988410"/>
      <w:r w:rsidRPr="00113194">
        <w:rPr>
          <w:lang w:val="it-IT"/>
        </w:rPr>
        <w:t>13. Attuazione, formazione, controlli e aggiornamento</w:t>
      </w:r>
      <w:bookmarkEnd w:id="13"/>
    </w:p>
    <w:p w14:paraId="7E5675F6" w14:textId="77777777" w:rsidR="00D74E90" w:rsidRPr="00113194" w:rsidRDefault="00E81850">
      <w:pPr>
        <w:rPr>
          <w:lang w:val="it-IT"/>
        </w:rPr>
      </w:pPr>
      <w:r w:rsidRPr="00113194">
        <w:rPr>
          <w:b/>
          <w:lang w:val="it-IT"/>
        </w:rPr>
        <w:t>Comportamenti da tenere</w:t>
      </w:r>
    </w:p>
    <w:p w14:paraId="55F86D08" w14:textId="00718BE6" w:rsidR="00D74E90" w:rsidRPr="00113194" w:rsidRDefault="00E81850">
      <w:pPr>
        <w:pStyle w:val="Puntoelenco"/>
        <w:rPr>
          <w:lang w:val="it-IT"/>
        </w:rPr>
      </w:pPr>
      <w:r w:rsidRPr="00113194">
        <w:rPr>
          <w:lang w:val="it-IT"/>
        </w:rPr>
        <w:t>Diffusione del Codice</w:t>
      </w:r>
      <w:r w:rsidR="00B57FF0">
        <w:rPr>
          <w:lang w:val="it-IT"/>
        </w:rPr>
        <w:t xml:space="preserve"> ETICO</w:t>
      </w:r>
      <w:r w:rsidRPr="00113194">
        <w:rPr>
          <w:lang w:val="it-IT"/>
        </w:rPr>
        <w:t xml:space="preserve"> a tutti i destinatari e inserimento nei contratti/accordi rilevanti.</w:t>
      </w:r>
    </w:p>
    <w:p w14:paraId="367B9FC0" w14:textId="77777777" w:rsidR="00D74E90" w:rsidRPr="00113194" w:rsidRDefault="00E81850">
      <w:pPr>
        <w:pStyle w:val="Puntoelenco"/>
        <w:rPr>
          <w:lang w:val="it-IT"/>
        </w:rPr>
      </w:pPr>
      <w:r w:rsidRPr="00113194">
        <w:rPr>
          <w:lang w:val="it-IT"/>
        </w:rPr>
        <w:t>Formazione periodica su comportamenti, rischi e casi pratici; aggiornamento in caso di novità normative o operative.</w:t>
      </w:r>
    </w:p>
    <w:p w14:paraId="3FAC6C68" w14:textId="77777777" w:rsidR="00D74E90" w:rsidRPr="00113194" w:rsidRDefault="00E81850">
      <w:pPr>
        <w:pStyle w:val="Puntoelenco"/>
        <w:rPr>
          <w:lang w:val="it-IT"/>
        </w:rPr>
      </w:pPr>
      <w:r w:rsidRPr="00113194">
        <w:rPr>
          <w:lang w:val="it-IT"/>
        </w:rPr>
        <w:t>Controlli interni su aree sensibili (documentazione, rendicontazione, comunicazioni con PA, privacy).</w:t>
      </w:r>
    </w:p>
    <w:p w14:paraId="54C79B96" w14:textId="77777777" w:rsidR="00D74E90" w:rsidRPr="0085161A" w:rsidRDefault="00E81850">
      <w:pPr>
        <w:rPr>
          <w:lang w:val="it-IT"/>
        </w:rPr>
      </w:pPr>
      <w:r w:rsidRPr="0085161A">
        <w:rPr>
          <w:b/>
          <w:lang w:val="it-IT"/>
        </w:rPr>
        <w:t>Vietato o sconsigliato</w:t>
      </w:r>
    </w:p>
    <w:p w14:paraId="08A8A01D" w14:textId="38D26BF6" w:rsidR="00D74E90" w:rsidRPr="00113194" w:rsidRDefault="00E81850">
      <w:pPr>
        <w:pStyle w:val="Puntoelenco"/>
        <w:rPr>
          <w:lang w:val="it-IT"/>
        </w:rPr>
      </w:pPr>
      <w:r w:rsidRPr="00113194">
        <w:rPr>
          <w:lang w:val="it-IT"/>
        </w:rPr>
        <w:t>Considerare il Codice</w:t>
      </w:r>
      <w:r w:rsidR="00B57FF0">
        <w:rPr>
          <w:lang w:val="it-IT"/>
        </w:rPr>
        <w:t xml:space="preserve"> ETICO</w:t>
      </w:r>
      <w:r w:rsidRPr="00113194">
        <w:rPr>
          <w:lang w:val="it-IT"/>
        </w:rPr>
        <w:t xml:space="preserve"> un documento “formale” senza applicazione concreta.</w:t>
      </w:r>
    </w:p>
    <w:p w14:paraId="48132B1D" w14:textId="77777777" w:rsidR="00D74E90" w:rsidRPr="00113194" w:rsidRDefault="00D74E90">
      <w:pPr>
        <w:rPr>
          <w:lang w:val="it-IT"/>
        </w:rPr>
      </w:pPr>
    </w:p>
    <w:p w14:paraId="2269C251" w14:textId="77777777" w:rsidR="00D74E90" w:rsidRPr="00113194" w:rsidRDefault="00E81850">
      <w:pPr>
        <w:rPr>
          <w:lang w:val="it-IT"/>
        </w:rPr>
      </w:pPr>
      <w:r w:rsidRPr="00113194">
        <w:rPr>
          <w:lang w:val="it-IT"/>
        </w:rPr>
        <w:br w:type="page"/>
      </w:r>
    </w:p>
    <w:p w14:paraId="4E505B8A" w14:textId="77777777" w:rsidR="00D74E90" w:rsidRPr="00113194" w:rsidRDefault="00E81850">
      <w:pPr>
        <w:pStyle w:val="Titolo1"/>
        <w:rPr>
          <w:lang w:val="it-IT"/>
        </w:rPr>
      </w:pPr>
      <w:bookmarkStart w:id="14" w:name="_Toc222988411"/>
      <w:r w:rsidRPr="00113194">
        <w:rPr>
          <w:lang w:val="it-IT"/>
        </w:rPr>
        <w:lastRenderedPageBreak/>
        <w:t>Allegato A – Checklist minima di conformità (per pratica agevolata)</w:t>
      </w:r>
      <w:bookmarkEnd w:id="14"/>
    </w:p>
    <w:p w14:paraId="7BD4AD39" w14:textId="6CB3A7AF" w:rsidR="00D74E90" w:rsidRPr="00113194" w:rsidRDefault="00E81850">
      <w:pPr>
        <w:pStyle w:val="Numeroelenco"/>
        <w:rPr>
          <w:lang w:val="it-IT"/>
        </w:rPr>
      </w:pPr>
      <w:r w:rsidRPr="00113194">
        <w:rPr>
          <w:lang w:val="it-IT"/>
        </w:rPr>
        <w:t xml:space="preserve">Incarico/Mandato firmato e deleghe verso </w:t>
      </w:r>
      <w:r w:rsidR="00B57FF0">
        <w:rPr>
          <w:lang w:val="it-IT"/>
        </w:rPr>
        <w:t>E</w:t>
      </w:r>
      <w:r w:rsidRPr="00113194">
        <w:rPr>
          <w:lang w:val="it-IT"/>
        </w:rPr>
        <w:t>nti/</w:t>
      </w:r>
      <w:r w:rsidR="00B57FF0">
        <w:rPr>
          <w:lang w:val="it-IT"/>
        </w:rPr>
        <w:t>S</w:t>
      </w:r>
      <w:r w:rsidRPr="00113194">
        <w:rPr>
          <w:lang w:val="it-IT"/>
        </w:rPr>
        <w:t>oggetti gestori acquisite e archiviate.</w:t>
      </w:r>
    </w:p>
    <w:p w14:paraId="290659B9" w14:textId="77777777" w:rsidR="00D74E90" w:rsidRPr="00113194" w:rsidRDefault="00E81850">
      <w:pPr>
        <w:pStyle w:val="Numeroelenco"/>
        <w:rPr>
          <w:lang w:val="it-IT"/>
        </w:rPr>
      </w:pPr>
      <w:r w:rsidRPr="00113194">
        <w:rPr>
          <w:lang w:val="it-IT"/>
        </w:rPr>
        <w:t>Anagrafica cliente e dati di base completi; documentazione societaria aggiornata ove richiesta.</w:t>
      </w:r>
    </w:p>
    <w:p w14:paraId="73ACC4FA" w14:textId="77777777" w:rsidR="00D74E90" w:rsidRPr="00113194" w:rsidRDefault="00E81850">
      <w:pPr>
        <w:pStyle w:val="Numeroelenco"/>
        <w:rPr>
          <w:lang w:val="it-IT"/>
        </w:rPr>
      </w:pPr>
      <w:r w:rsidRPr="00113194">
        <w:rPr>
          <w:lang w:val="it-IT"/>
        </w:rPr>
        <w:t>Perimetro costi e cronoprogramma coerenti con requisiti della misura; vincoli comunicati al cliente.</w:t>
      </w:r>
    </w:p>
    <w:p w14:paraId="460DA28E" w14:textId="77777777" w:rsidR="00D74E90" w:rsidRPr="00113194" w:rsidRDefault="00E81850">
      <w:pPr>
        <w:pStyle w:val="Numeroelenco"/>
        <w:rPr>
          <w:lang w:val="it-IT"/>
        </w:rPr>
      </w:pPr>
      <w:r w:rsidRPr="00113194">
        <w:rPr>
          <w:lang w:val="it-IT"/>
        </w:rPr>
        <w:t>Tracciabilità pagamenti predisposta (conto dedicato/estratti conto/bonifici) ove necessario.</w:t>
      </w:r>
    </w:p>
    <w:p w14:paraId="1422059E" w14:textId="66B2B5D8" w:rsidR="00D74E90" w:rsidRPr="00113194" w:rsidRDefault="00A12550">
      <w:pPr>
        <w:pStyle w:val="Numeroelenco"/>
        <w:rPr>
          <w:lang w:val="it-IT"/>
        </w:rPr>
      </w:pPr>
      <w:r>
        <w:rPr>
          <w:lang w:val="it-IT"/>
        </w:rPr>
        <w:t>Controllo</w:t>
      </w:r>
      <w:r w:rsidR="00E81850" w:rsidRPr="00113194">
        <w:rPr>
          <w:lang w:val="it-IT"/>
        </w:rPr>
        <w:t xml:space="preserve"> documenti: bozze, revisioni, approvazioni interne, invii e ricevute conservati.</w:t>
      </w:r>
    </w:p>
    <w:p w14:paraId="783E44AE" w14:textId="77777777" w:rsidR="00D74E90" w:rsidRPr="00113194" w:rsidRDefault="00E81850">
      <w:pPr>
        <w:pStyle w:val="Numeroelenco"/>
        <w:rPr>
          <w:lang w:val="it-IT"/>
        </w:rPr>
      </w:pPr>
      <w:r w:rsidRPr="00113194">
        <w:rPr>
          <w:lang w:val="it-IT"/>
        </w:rPr>
        <w:t>Verifica requisiti sensibili (ammissibilità, cumulo, intensità aiuto, vincoli temporali, impresa in difficoltà se rilevante).</w:t>
      </w:r>
    </w:p>
    <w:p w14:paraId="07DDAF97" w14:textId="77777777" w:rsidR="00D74E90" w:rsidRPr="00113194" w:rsidRDefault="00E81850">
      <w:pPr>
        <w:pStyle w:val="Numeroelenco"/>
        <w:rPr>
          <w:lang w:val="it-IT"/>
        </w:rPr>
      </w:pPr>
      <w:r w:rsidRPr="00113194">
        <w:rPr>
          <w:lang w:val="it-IT"/>
        </w:rPr>
        <w:t>Piano rendicontazione: SAL/saldo con elenco documenti richiesti e responsabilità assegnate.</w:t>
      </w:r>
    </w:p>
    <w:p w14:paraId="5EA5E861" w14:textId="77777777" w:rsidR="00D74E90" w:rsidRPr="00113194" w:rsidRDefault="00E81850">
      <w:pPr>
        <w:pStyle w:val="Numeroelenco"/>
        <w:rPr>
          <w:lang w:val="it-IT"/>
        </w:rPr>
      </w:pPr>
      <w:r w:rsidRPr="00113194">
        <w:rPr>
          <w:lang w:val="it-IT"/>
        </w:rPr>
        <w:t>Gestione anomalie: registro anomalie e decisioni; escalation effettuate quando necessario.</w:t>
      </w:r>
    </w:p>
    <w:p w14:paraId="1DD0B7BE" w14:textId="77777777" w:rsidR="00D74E90" w:rsidRPr="00113194" w:rsidRDefault="00E81850">
      <w:pPr>
        <w:pStyle w:val="Numeroelenco"/>
        <w:rPr>
          <w:lang w:val="it-IT"/>
        </w:rPr>
      </w:pPr>
      <w:r w:rsidRPr="00113194">
        <w:rPr>
          <w:lang w:val="it-IT"/>
        </w:rPr>
        <w:t>Privacy: canali di scambio autorizzati, minimizzazione dati, accessi controllati.</w:t>
      </w:r>
    </w:p>
    <w:p w14:paraId="6B25BA14" w14:textId="77777777" w:rsidR="00D74E90" w:rsidRPr="00113194" w:rsidRDefault="00E81850">
      <w:pPr>
        <w:pStyle w:val="Titolo1"/>
        <w:rPr>
          <w:lang w:val="it-IT"/>
        </w:rPr>
      </w:pPr>
      <w:bookmarkStart w:id="15" w:name="_Toc222988412"/>
      <w:r w:rsidRPr="00113194">
        <w:rPr>
          <w:lang w:val="it-IT"/>
        </w:rPr>
        <w:t>Allegato B – Schema “Stop &amp; Escalation” (testo operativo)</w:t>
      </w:r>
      <w:bookmarkEnd w:id="15"/>
    </w:p>
    <w:p w14:paraId="21608B1A" w14:textId="77777777" w:rsidR="00D74E90" w:rsidRPr="00113194" w:rsidRDefault="00E81850">
      <w:pPr>
        <w:pStyle w:val="Numeroelenco"/>
        <w:rPr>
          <w:lang w:val="it-IT"/>
        </w:rPr>
      </w:pPr>
      <w:r w:rsidRPr="00113194">
        <w:rPr>
          <w:lang w:val="it-IT"/>
        </w:rPr>
        <w:t>Rilevazione: l’operatore identifica un’anomalia (documentale, contabile, temporale, dichiarativa, o di condotta).</w:t>
      </w:r>
    </w:p>
    <w:p w14:paraId="0FC52569" w14:textId="77777777" w:rsidR="00D74E90" w:rsidRPr="00113194" w:rsidRDefault="00E81850">
      <w:pPr>
        <w:pStyle w:val="Numeroelenco"/>
        <w:rPr>
          <w:lang w:val="it-IT"/>
        </w:rPr>
      </w:pPr>
      <w:r w:rsidRPr="00113194">
        <w:rPr>
          <w:lang w:val="it-IT"/>
        </w:rPr>
        <w:t>Blocco: sospensione invio/attività critica correlata all’anomalia.</w:t>
      </w:r>
    </w:p>
    <w:p w14:paraId="1938F321" w14:textId="77777777" w:rsidR="00D74E90" w:rsidRPr="00113194" w:rsidRDefault="00E81850">
      <w:pPr>
        <w:pStyle w:val="Numeroelenco"/>
        <w:rPr>
          <w:lang w:val="it-IT"/>
        </w:rPr>
      </w:pPr>
      <w:r w:rsidRPr="00113194">
        <w:rPr>
          <w:lang w:val="it-IT"/>
        </w:rPr>
        <w:t>Segnalazione: invio report sintetico con evidenze a IC/CC; se impatto elevato o trasversale, coinvolgere RS/Direzione.</w:t>
      </w:r>
    </w:p>
    <w:p w14:paraId="38D4057E" w14:textId="70F717BA" w:rsidR="00D74E90" w:rsidRPr="00113194" w:rsidRDefault="00E81850">
      <w:pPr>
        <w:pStyle w:val="Numeroelenco"/>
        <w:rPr>
          <w:lang w:val="it-IT"/>
        </w:rPr>
      </w:pPr>
      <w:r w:rsidRPr="00113194">
        <w:rPr>
          <w:lang w:val="it-IT"/>
        </w:rPr>
        <w:t>Valutazione: analisi congiunta e decisione tracciata (correzione, integrazione, rinuncia, richiesta</w:t>
      </w:r>
      <w:r w:rsidR="00A12550">
        <w:rPr>
          <w:lang w:val="it-IT"/>
        </w:rPr>
        <w:t>,</w:t>
      </w:r>
      <w:r w:rsidRPr="00113194">
        <w:rPr>
          <w:lang w:val="it-IT"/>
        </w:rPr>
        <w:t xml:space="preserve"> parere specialistico).</w:t>
      </w:r>
    </w:p>
    <w:p w14:paraId="38E377B5" w14:textId="5784C925" w:rsidR="00D74E90" w:rsidRPr="00113194" w:rsidRDefault="00E81850">
      <w:pPr>
        <w:pStyle w:val="Numeroelenco"/>
        <w:rPr>
          <w:lang w:val="it-IT"/>
        </w:rPr>
      </w:pPr>
      <w:r w:rsidRPr="00113194">
        <w:rPr>
          <w:lang w:val="it-IT"/>
        </w:rPr>
        <w:t xml:space="preserve">Comunicazione: messaggio univoco al </w:t>
      </w:r>
      <w:r w:rsidR="00A12550">
        <w:rPr>
          <w:lang w:val="it-IT"/>
        </w:rPr>
        <w:t>C</w:t>
      </w:r>
      <w:r w:rsidRPr="00113194">
        <w:rPr>
          <w:lang w:val="it-IT"/>
        </w:rPr>
        <w:t>liente e, se applicabile, all’</w:t>
      </w:r>
      <w:r w:rsidR="00A12550">
        <w:rPr>
          <w:lang w:val="it-IT"/>
        </w:rPr>
        <w:t>E</w:t>
      </w:r>
      <w:r w:rsidRPr="00113194">
        <w:rPr>
          <w:lang w:val="it-IT"/>
        </w:rPr>
        <w:t>nte, gestito in coordinamento interno.</w:t>
      </w:r>
    </w:p>
    <w:p w14:paraId="097438CB" w14:textId="6D061E7D" w:rsidR="00D74E90" w:rsidRPr="00113194" w:rsidRDefault="00E81850">
      <w:pPr>
        <w:pStyle w:val="Numeroelenco"/>
        <w:rPr>
          <w:lang w:val="it-IT"/>
        </w:rPr>
      </w:pPr>
      <w:r w:rsidRPr="00113194">
        <w:rPr>
          <w:lang w:val="it-IT"/>
        </w:rPr>
        <w:t>Chiusura: registrazione esito e aggiornamento fascicolo/</w:t>
      </w:r>
      <w:r w:rsidR="00A12550">
        <w:rPr>
          <w:lang w:val="it-IT"/>
        </w:rPr>
        <w:t>archivio digitale centralizzato</w:t>
      </w:r>
      <w:r w:rsidRPr="00113194">
        <w:rPr>
          <w:lang w:val="it-IT"/>
        </w:rPr>
        <w:t>.</w:t>
      </w:r>
    </w:p>
    <w:p w14:paraId="4AB375A6" w14:textId="77777777" w:rsidR="00D74E90" w:rsidRPr="00113194" w:rsidRDefault="00E81850">
      <w:pPr>
        <w:pStyle w:val="Titolo1"/>
        <w:rPr>
          <w:lang w:val="it-IT"/>
        </w:rPr>
      </w:pPr>
      <w:bookmarkStart w:id="16" w:name="_Toc222988413"/>
      <w:r w:rsidRPr="00113194">
        <w:rPr>
          <w:lang w:val="it-IT"/>
        </w:rPr>
        <w:t>Allegato C – Regole su omaggi, ospitalità e spese (sintesi)</w:t>
      </w:r>
      <w:bookmarkEnd w:id="16"/>
    </w:p>
    <w:p w14:paraId="61B53A18" w14:textId="3450D514" w:rsidR="00D74E90" w:rsidRPr="00113194" w:rsidRDefault="00E81850">
      <w:pPr>
        <w:pStyle w:val="Puntoelenco"/>
        <w:rPr>
          <w:lang w:val="it-IT"/>
        </w:rPr>
      </w:pPr>
      <w:r w:rsidRPr="00113194">
        <w:rPr>
          <w:lang w:val="it-IT"/>
        </w:rPr>
        <w:t>Divieto assoluto di utilità improprie verso PA/</w:t>
      </w:r>
      <w:r w:rsidR="00A12550">
        <w:rPr>
          <w:lang w:val="it-IT"/>
        </w:rPr>
        <w:t>S</w:t>
      </w:r>
      <w:r w:rsidRPr="00113194">
        <w:rPr>
          <w:lang w:val="it-IT"/>
        </w:rPr>
        <w:t xml:space="preserve">oggetti </w:t>
      </w:r>
      <w:r w:rsidR="00A12550">
        <w:rPr>
          <w:lang w:val="it-IT"/>
        </w:rPr>
        <w:t>G</w:t>
      </w:r>
      <w:r w:rsidRPr="00113194">
        <w:rPr>
          <w:lang w:val="it-IT"/>
        </w:rPr>
        <w:t>estori; nessuna promessa o vantaggio in cambio di decisioni.</w:t>
      </w:r>
    </w:p>
    <w:p w14:paraId="00828DEE" w14:textId="77777777" w:rsidR="00D74E90" w:rsidRPr="00113194" w:rsidRDefault="00E81850">
      <w:pPr>
        <w:pStyle w:val="Puntoelenco"/>
        <w:rPr>
          <w:lang w:val="it-IT"/>
        </w:rPr>
      </w:pPr>
      <w:r w:rsidRPr="00113194">
        <w:rPr>
          <w:lang w:val="it-IT"/>
        </w:rPr>
        <w:t>Omaggi: consentiti solo simbolici e non correlati a istruttorie; in dubbio, rifiutare e segnalare.</w:t>
      </w:r>
    </w:p>
    <w:p w14:paraId="2B8B8375" w14:textId="77777777" w:rsidR="00D74E90" w:rsidRPr="00113194" w:rsidRDefault="00E81850">
      <w:pPr>
        <w:pStyle w:val="Puntoelenco"/>
        <w:rPr>
          <w:lang w:val="it-IT"/>
        </w:rPr>
      </w:pPr>
      <w:r w:rsidRPr="00113194">
        <w:rPr>
          <w:lang w:val="it-IT"/>
        </w:rPr>
        <w:t>Ospitalità/spese: ammesse solo se giustificate, proporzionate, documentate e autorizzate secondo regole interne.</w:t>
      </w:r>
    </w:p>
    <w:p w14:paraId="223EE87D" w14:textId="37B4D4E5" w:rsidR="00D74E90" w:rsidRPr="00113194" w:rsidRDefault="00E81850">
      <w:pPr>
        <w:pStyle w:val="Puntoelenco"/>
        <w:rPr>
          <w:lang w:val="it-IT"/>
        </w:rPr>
      </w:pPr>
      <w:r w:rsidRPr="00113194">
        <w:rPr>
          <w:lang w:val="it-IT"/>
        </w:rPr>
        <w:t xml:space="preserve">Terze parti: vietato usare </w:t>
      </w:r>
      <w:r w:rsidR="00A12550">
        <w:rPr>
          <w:lang w:val="it-IT"/>
        </w:rPr>
        <w:t>C</w:t>
      </w:r>
      <w:r w:rsidRPr="00113194">
        <w:rPr>
          <w:lang w:val="it-IT"/>
        </w:rPr>
        <w:t>onsulenti/</w:t>
      </w:r>
      <w:r w:rsidR="00A12550">
        <w:rPr>
          <w:lang w:val="it-IT"/>
        </w:rPr>
        <w:t>P</w:t>
      </w:r>
      <w:r w:rsidRPr="00113194">
        <w:rPr>
          <w:lang w:val="it-IT"/>
        </w:rPr>
        <w:t>artner per veicolare pagamenti impropri o “favori”.</w:t>
      </w:r>
    </w:p>
    <w:p w14:paraId="6269BF3D" w14:textId="77777777" w:rsidR="00D74E90" w:rsidRPr="00113194" w:rsidRDefault="00E81850">
      <w:pPr>
        <w:pStyle w:val="Titolo1"/>
        <w:rPr>
          <w:lang w:val="it-IT"/>
        </w:rPr>
      </w:pPr>
      <w:bookmarkStart w:id="17" w:name="_Toc222988414"/>
      <w:r w:rsidRPr="00113194">
        <w:rPr>
          <w:lang w:val="it-IT"/>
        </w:rPr>
        <w:t xml:space="preserve">Allegato D – “Do &amp; </w:t>
      </w:r>
      <w:proofErr w:type="spellStart"/>
      <w:r w:rsidRPr="00113194">
        <w:rPr>
          <w:lang w:val="it-IT"/>
        </w:rPr>
        <w:t>Don’t</w:t>
      </w:r>
      <w:proofErr w:type="spellEnd"/>
      <w:r w:rsidRPr="00113194">
        <w:rPr>
          <w:lang w:val="it-IT"/>
        </w:rPr>
        <w:t>” (una pagina)</w:t>
      </w:r>
      <w:bookmarkEnd w:id="17"/>
    </w:p>
    <w:p w14:paraId="0DDA75B8" w14:textId="77777777" w:rsidR="00D74E90" w:rsidRDefault="00E81850">
      <w:r>
        <w:rPr>
          <w:b/>
        </w:rPr>
        <w:t>DO (sempre)</w:t>
      </w:r>
    </w:p>
    <w:p w14:paraId="10E2DAE1" w14:textId="1215DC29" w:rsidR="00D74E90" w:rsidRPr="00113194" w:rsidRDefault="00E81850">
      <w:pPr>
        <w:pStyle w:val="Puntoelenco"/>
        <w:rPr>
          <w:lang w:val="it-IT"/>
        </w:rPr>
      </w:pPr>
      <w:r w:rsidRPr="00113194">
        <w:rPr>
          <w:lang w:val="it-IT"/>
        </w:rPr>
        <w:t>Traccia</w:t>
      </w:r>
      <w:r w:rsidR="00A12550">
        <w:rPr>
          <w:lang w:val="it-IT"/>
        </w:rPr>
        <w:t>re</w:t>
      </w:r>
      <w:r w:rsidRPr="00113194">
        <w:rPr>
          <w:lang w:val="it-IT"/>
        </w:rPr>
        <w:t xml:space="preserve"> ogni invio e conserva</w:t>
      </w:r>
      <w:r w:rsidR="00A12550">
        <w:rPr>
          <w:lang w:val="it-IT"/>
        </w:rPr>
        <w:t>re</w:t>
      </w:r>
      <w:r w:rsidRPr="00113194">
        <w:rPr>
          <w:lang w:val="it-IT"/>
        </w:rPr>
        <w:t xml:space="preserve"> evidenze (PEC/protocolli/</w:t>
      </w:r>
      <w:proofErr w:type="spellStart"/>
      <w:r w:rsidRPr="00113194">
        <w:rPr>
          <w:lang w:val="it-IT"/>
        </w:rPr>
        <w:t>receipts</w:t>
      </w:r>
      <w:proofErr w:type="spellEnd"/>
      <w:r w:rsidRPr="00113194">
        <w:rPr>
          <w:lang w:val="it-IT"/>
        </w:rPr>
        <w:t>).</w:t>
      </w:r>
    </w:p>
    <w:p w14:paraId="69F3A4B4" w14:textId="02002A29" w:rsidR="00D74E90" w:rsidRPr="00113194" w:rsidRDefault="00E81850">
      <w:pPr>
        <w:pStyle w:val="Puntoelenco"/>
        <w:rPr>
          <w:lang w:val="it-IT"/>
        </w:rPr>
      </w:pPr>
      <w:r w:rsidRPr="00113194">
        <w:rPr>
          <w:lang w:val="it-IT"/>
        </w:rPr>
        <w:lastRenderedPageBreak/>
        <w:t>Documenta</w:t>
      </w:r>
      <w:r w:rsidR="00A12550">
        <w:rPr>
          <w:lang w:val="it-IT"/>
        </w:rPr>
        <w:t>re</w:t>
      </w:r>
      <w:r w:rsidRPr="00113194">
        <w:rPr>
          <w:lang w:val="it-IT"/>
        </w:rPr>
        <w:t xml:space="preserve"> fonti e versioni; usa</w:t>
      </w:r>
      <w:r w:rsidR="00A12550">
        <w:rPr>
          <w:lang w:val="it-IT"/>
        </w:rPr>
        <w:t>re</w:t>
      </w:r>
      <w:r w:rsidRPr="00113194">
        <w:rPr>
          <w:lang w:val="it-IT"/>
        </w:rPr>
        <w:t xml:space="preserve"> repository e workflow aziendali.</w:t>
      </w:r>
    </w:p>
    <w:p w14:paraId="43028BB8" w14:textId="390E6605" w:rsidR="00D74E90" w:rsidRPr="00113194" w:rsidRDefault="00E81850">
      <w:pPr>
        <w:pStyle w:val="Puntoelenco"/>
        <w:rPr>
          <w:lang w:val="it-IT"/>
        </w:rPr>
      </w:pPr>
      <w:r w:rsidRPr="00113194">
        <w:rPr>
          <w:lang w:val="it-IT"/>
        </w:rPr>
        <w:t>Blocca</w:t>
      </w:r>
      <w:r w:rsidR="00A12550">
        <w:rPr>
          <w:lang w:val="it-IT"/>
        </w:rPr>
        <w:t>re</w:t>
      </w:r>
      <w:r w:rsidRPr="00113194">
        <w:rPr>
          <w:lang w:val="it-IT"/>
        </w:rPr>
        <w:t xml:space="preserve"> informazioni false o incoerenti.</w:t>
      </w:r>
    </w:p>
    <w:p w14:paraId="53B6F51F" w14:textId="0900581E" w:rsidR="00D74E90" w:rsidRPr="00113194" w:rsidRDefault="00E81850">
      <w:pPr>
        <w:pStyle w:val="Puntoelenco"/>
        <w:rPr>
          <w:lang w:val="it-IT"/>
        </w:rPr>
      </w:pPr>
      <w:r w:rsidRPr="00113194">
        <w:rPr>
          <w:lang w:val="it-IT"/>
        </w:rPr>
        <w:t>Spiega</w:t>
      </w:r>
      <w:r w:rsidR="00A12550">
        <w:rPr>
          <w:lang w:val="it-IT"/>
        </w:rPr>
        <w:t>re</w:t>
      </w:r>
      <w:r w:rsidRPr="00113194">
        <w:rPr>
          <w:lang w:val="it-IT"/>
        </w:rPr>
        <w:t xml:space="preserve"> al </w:t>
      </w:r>
      <w:r w:rsidR="00A12550">
        <w:rPr>
          <w:lang w:val="it-IT"/>
        </w:rPr>
        <w:t>C</w:t>
      </w:r>
      <w:r w:rsidRPr="00113194">
        <w:rPr>
          <w:lang w:val="it-IT"/>
        </w:rPr>
        <w:t>liente vincoli, rischi e responsabilità (senza promesse).</w:t>
      </w:r>
    </w:p>
    <w:p w14:paraId="2CE699F4" w14:textId="77777777" w:rsidR="00D74E90" w:rsidRDefault="00E81850">
      <w:r>
        <w:rPr>
          <w:b/>
        </w:rPr>
        <w:t>DON’T (</w:t>
      </w:r>
      <w:proofErr w:type="spellStart"/>
      <w:r>
        <w:rPr>
          <w:b/>
        </w:rPr>
        <w:t>mai</w:t>
      </w:r>
      <w:proofErr w:type="spellEnd"/>
      <w:r>
        <w:rPr>
          <w:b/>
        </w:rPr>
        <w:t>)</w:t>
      </w:r>
    </w:p>
    <w:p w14:paraId="25ACEA80" w14:textId="77777777" w:rsidR="00D74E90" w:rsidRPr="00113194" w:rsidRDefault="00E81850">
      <w:pPr>
        <w:pStyle w:val="Puntoelenco"/>
        <w:rPr>
          <w:lang w:val="it-IT"/>
        </w:rPr>
      </w:pPr>
      <w:r w:rsidRPr="00113194">
        <w:rPr>
          <w:lang w:val="it-IT"/>
        </w:rPr>
        <w:t>Non garantire esiti o promuovere scorciatoie.</w:t>
      </w:r>
    </w:p>
    <w:p w14:paraId="75AD0790" w14:textId="5B59435E" w:rsidR="00D74E90" w:rsidRPr="00113194" w:rsidRDefault="00E81850">
      <w:pPr>
        <w:pStyle w:val="Puntoelenco"/>
        <w:rPr>
          <w:lang w:val="it-IT"/>
        </w:rPr>
      </w:pPr>
      <w:r w:rsidRPr="00113194">
        <w:rPr>
          <w:lang w:val="it-IT"/>
        </w:rPr>
        <w:t xml:space="preserve">Non alterare documenti, date o contenuti; </w:t>
      </w:r>
      <w:r w:rsidR="00A12550">
        <w:rPr>
          <w:lang w:val="it-IT"/>
        </w:rPr>
        <w:t xml:space="preserve">non accettare mai </w:t>
      </w:r>
      <w:r w:rsidRPr="00113194">
        <w:rPr>
          <w:lang w:val="it-IT"/>
        </w:rPr>
        <w:t>autocertificazioni non veritiere.</w:t>
      </w:r>
    </w:p>
    <w:p w14:paraId="0A082211" w14:textId="10D40025" w:rsidR="00D74E90" w:rsidRPr="00113194" w:rsidRDefault="00E81850">
      <w:pPr>
        <w:pStyle w:val="Puntoelenco"/>
        <w:rPr>
          <w:lang w:val="it-IT"/>
        </w:rPr>
      </w:pPr>
      <w:r w:rsidRPr="00113194">
        <w:rPr>
          <w:lang w:val="it-IT"/>
        </w:rPr>
        <w:t xml:space="preserve">Non offrire regali o utilità a </w:t>
      </w:r>
      <w:r w:rsidR="00A12550">
        <w:rPr>
          <w:lang w:val="it-IT"/>
        </w:rPr>
        <w:t>S</w:t>
      </w:r>
      <w:r w:rsidRPr="00113194">
        <w:rPr>
          <w:lang w:val="it-IT"/>
        </w:rPr>
        <w:t>oggetti pubblici o privati per vantaggi.</w:t>
      </w:r>
    </w:p>
    <w:p w14:paraId="750F984D" w14:textId="77777777" w:rsidR="00D74E90" w:rsidRPr="00113194" w:rsidRDefault="00E81850">
      <w:pPr>
        <w:pStyle w:val="Puntoelenco"/>
        <w:rPr>
          <w:lang w:val="it-IT"/>
        </w:rPr>
      </w:pPr>
      <w:r w:rsidRPr="00113194">
        <w:rPr>
          <w:lang w:val="it-IT"/>
        </w:rPr>
        <w:t>Non condividere dati sensibili fuori dai canali autorizzati.</w:t>
      </w:r>
    </w:p>
    <w:sectPr w:rsidR="00D74E90" w:rsidRPr="00113194" w:rsidSect="00034616">
      <w:footerReference w:type="default" r:id="rId8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48D82A" w14:textId="77777777" w:rsidR="007A0DD8" w:rsidRDefault="007A0DD8">
      <w:pPr>
        <w:spacing w:after="0" w:line="240" w:lineRule="auto"/>
      </w:pPr>
      <w:r>
        <w:separator/>
      </w:r>
    </w:p>
  </w:endnote>
  <w:endnote w:type="continuationSeparator" w:id="0">
    <w:p w14:paraId="310CFB2D" w14:textId="77777777" w:rsidR="007A0DD8" w:rsidRDefault="007A0D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728B73" w14:textId="4F558D7D" w:rsidR="00D74E90" w:rsidRPr="00113194" w:rsidRDefault="00E81850">
    <w:pPr>
      <w:pStyle w:val="Pidipagina"/>
      <w:jc w:val="center"/>
      <w:rPr>
        <w:lang w:val="it-IT"/>
      </w:rPr>
    </w:pPr>
    <w:r w:rsidRPr="00113194">
      <w:rPr>
        <w:i/>
        <w:sz w:val="18"/>
        <w:lang w:val="it-IT"/>
      </w:rPr>
      <w:t xml:space="preserve">Creditalia </w:t>
    </w:r>
    <w:r w:rsidR="00B6012E">
      <w:rPr>
        <w:i/>
        <w:sz w:val="18"/>
        <w:lang w:val="it-IT"/>
      </w:rPr>
      <w:t xml:space="preserve">Progetti per l’Impresa </w:t>
    </w:r>
    <w:r w:rsidRPr="00113194">
      <w:rPr>
        <w:i/>
        <w:sz w:val="18"/>
        <w:lang w:val="it-IT"/>
      </w:rPr>
      <w:t>Srl – Policy Aziendale | Documento ad uso interno/esterno secondo diffusione autorizzata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0A175E" w14:textId="77777777" w:rsidR="007A0DD8" w:rsidRDefault="007A0DD8">
      <w:pPr>
        <w:spacing w:after="0" w:line="240" w:lineRule="auto"/>
      </w:pPr>
      <w:r>
        <w:separator/>
      </w:r>
    </w:p>
  </w:footnote>
  <w:footnote w:type="continuationSeparator" w:id="0">
    <w:p w14:paraId="69E3607B" w14:textId="77777777" w:rsidR="007A0DD8" w:rsidRDefault="007A0D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Numeroelenco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Numeroelenco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Puntoelenco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Puntoelenco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Puntoelenco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40344599"/>
    <w:multiLevelType w:val="hybridMultilevel"/>
    <w:tmpl w:val="7CA89E74"/>
    <w:lvl w:ilvl="0" w:tplc="3DC042FE">
      <w:start w:val="1"/>
      <w:numFmt w:val="lowerRoman"/>
      <w:lvlText w:val="(%1)"/>
      <w:lvlJc w:val="left"/>
      <w:pPr>
        <w:ind w:left="1080" w:hanging="72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4391869">
    <w:abstractNumId w:val="8"/>
  </w:num>
  <w:num w:numId="2" w16cid:durableId="1653828864">
    <w:abstractNumId w:val="6"/>
  </w:num>
  <w:num w:numId="3" w16cid:durableId="1431773137">
    <w:abstractNumId w:val="5"/>
  </w:num>
  <w:num w:numId="4" w16cid:durableId="673534252">
    <w:abstractNumId w:val="4"/>
  </w:num>
  <w:num w:numId="5" w16cid:durableId="143274953">
    <w:abstractNumId w:val="7"/>
  </w:num>
  <w:num w:numId="6" w16cid:durableId="1324973191">
    <w:abstractNumId w:val="3"/>
  </w:num>
  <w:num w:numId="7" w16cid:durableId="1962413574">
    <w:abstractNumId w:val="2"/>
  </w:num>
  <w:num w:numId="8" w16cid:durableId="710114549">
    <w:abstractNumId w:val="1"/>
  </w:num>
  <w:num w:numId="9" w16cid:durableId="1946110744">
    <w:abstractNumId w:val="0"/>
  </w:num>
  <w:num w:numId="10" w16cid:durableId="138479455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8"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dgnword-docGUID" w:val="{B037E0F7-D0F7-4C21-BBE8-76E7918487D3}"/>
    <w:docVar w:name="dgnword-eventsink" w:val="2527770688320"/>
  </w:docVars>
  <w:rsids>
    <w:rsidRoot w:val="00B47730"/>
    <w:rsid w:val="000301DB"/>
    <w:rsid w:val="00034616"/>
    <w:rsid w:val="00057C68"/>
    <w:rsid w:val="0006063C"/>
    <w:rsid w:val="000B662D"/>
    <w:rsid w:val="000E343B"/>
    <w:rsid w:val="00113194"/>
    <w:rsid w:val="0015074B"/>
    <w:rsid w:val="00153D6E"/>
    <w:rsid w:val="0029639D"/>
    <w:rsid w:val="002F7D2E"/>
    <w:rsid w:val="00326F90"/>
    <w:rsid w:val="004316EB"/>
    <w:rsid w:val="00506140"/>
    <w:rsid w:val="005103C9"/>
    <w:rsid w:val="005C5EB5"/>
    <w:rsid w:val="00747E0F"/>
    <w:rsid w:val="007A0DD8"/>
    <w:rsid w:val="007B77BA"/>
    <w:rsid w:val="0085161A"/>
    <w:rsid w:val="0087763E"/>
    <w:rsid w:val="0091041F"/>
    <w:rsid w:val="00A12550"/>
    <w:rsid w:val="00A33453"/>
    <w:rsid w:val="00AA1D8D"/>
    <w:rsid w:val="00B47730"/>
    <w:rsid w:val="00B57FF0"/>
    <w:rsid w:val="00B6012E"/>
    <w:rsid w:val="00CB0664"/>
    <w:rsid w:val="00D0260B"/>
    <w:rsid w:val="00D74E90"/>
    <w:rsid w:val="00E81850"/>
    <w:rsid w:val="00ED66F1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534B662C"/>
  <w14:defaultImageDpi w14:val="300"/>
  <w15:docId w15:val="{24C22FD7-7705-4F45-8BE4-AFCD1212E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FC693F"/>
    <w:rPr>
      <w:rFonts w:ascii="Calibri" w:eastAsia="Calibri" w:hAnsi="Calibri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618BF"/>
  </w:style>
  <w:style w:type="paragraph" w:styleId="Pidipagina">
    <w:name w:val="footer"/>
    <w:basedOn w:val="Normale"/>
    <w:link w:val="PidipaginaCarattere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618BF"/>
  </w:style>
  <w:style w:type="paragraph" w:styleId="Nessunaspaziatura">
    <w:name w:val="No Spacing"/>
    <w:uiPriority w:val="1"/>
    <w:qFormat/>
    <w:rsid w:val="00FC693F"/>
    <w:pPr>
      <w:spacing w:after="0" w:line="240" w:lineRule="auto"/>
    </w:pPr>
  </w:style>
  <w:style w:type="character" w:customStyle="1" w:styleId="Titolo1Carattere">
    <w:name w:val="Titolo 1 Carattere"/>
    <w:basedOn w:val="Carpredefinitoparagrafo"/>
    <w:link w:val="Tito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olo2Carattere">
    <w:name w:val="Titolo 2 Carattere"/>
    <w:basedOn w:val="Carpredefinitoparagrafo"/>
    <w:link w:val="Tito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olo3Carattere">
    <w:name w:val="Titolo 3 Carattere"/>
    <w:basedOn w:val="Carpredefinitoparagrafo"/>
    <w:link w:val="Tito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olo">
    <w:name w:val="Title"/>
    <w:basedOn w:val="Normale"/>
    <w:next w:val="Normale"/>
    <w:link w:val="TitoloCarattere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oloCarattere">
    <w:name w:val="Titolo Carattere"/>
    <w:basedOn w:val="Carpredefinitoparagrafo"/>
    <w:link w:val="Tito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foelenco">
    <w:name w:val="List Paragraph"/>
    <w:basedOn w:val="Normale"/>
    <w:uiPriority w:val="34"/>
    <w:qFormat/>
    <w:rsid w:val="00FC693F"/>
    <w:pPr>
      <w:ind w:left="720"/>
      <w:contextualSpacing/>
    </w:pPr>
  </w:style>
  <w:style w:type="paragraph" w:styleId="Corpotesto">
    <w:name w:val="Body Text"/>
    <w:basedOn w:val="Normale"/>
    <w:link w:val="CorpotestoCarattere"/>
    <w:uiPriority w:val="99"/>
    <w:unhideWhenUsed/>
    <w:rsid w:val="00AA1D8D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rsid w:val="00AA1D8D"/>
  </w:style>
  <w:style w:type="paragraph" w:styleId="Corpodeltesto2">
    <w:name w:val="Body Text 2"/>
    <w:basedOn w:val="Normale"/>
    <w:link w:val="Corpodeltesto2Carattere"/>
    <w:uiPriority w:val="99"/>
    <w:unhideWhenUsed/>
    <w:rsid w:val="00AA1D8D"/>
    <w:pPr>
      <w:spacing w:after="120" w:line="480" w:lineRule="auto"/>
    </w:pPr>
  </w:style>
  <w:style w:type="character" w:customStyle="1" w:styleId="Corpodeltesto2Carattere">
    <w:name w:val="Corpo del testo 2 Carattere"/>
    <w:basedOn w:val="Carpredefinitoparagrafo"/>
    <w:link w:val="Corpodeltesto2"/>
    <w:uiPriority w:val="99"/>
    <w:rsid w:val="00AA1D8D"/>
  </w:style>
  <w:style w:type="paragraph" w:styleId="Corpodeltesto3">
    <w:name w:val="Body Text 3"/>
    <w:basedOn w:val="Normale"/>
    <w:link w:val="Corpodeltesto3Carattere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rsid w:val="00AA1D8D"/>
    <w:rPr>
      <w:sz w:val="16"/>
      <w:szCs w:val="16"/>
    </w:rPr>
  </w:style>
  <w:style w:type="paragraph" w:styleId="Elenco">
    <w:name w:val="List"/>
    <w:basedOn w:val="Normale"/>
    <w:uiPriority w:val="99"/>
    <w:unhideWhenUsed/>
    <w:rsid w:val="00AA1D8D"/>
    <w:pPr>
      <w:ind w:left="360" w:hanging="360"/>
      <w:contextualSpacing/>
    </w:pPr>
  </w:style>
  <w:style w:type="paragraph" w:styleId="Elenco2">
    <w:name w:val="List 2"/>
    <w:basedOn w:val="Normale"/>
    <w:uiPriority w:val="99"/>
    <w:unhideWhenUsed/>
    <w:rsid w:val="00326F90"/>
    <w:pPr>
      <w:ind w:left="720" w:hanging="360"/>
      <w:contextualSpacing/>
    </w:pPr>
  </w:style>
  <w:style w:type="paragraph" w:styleId="Elenco3">
    <w:name w:val="List 3"/>
    <w:basedOn w:val="Normale"/>
    <w:uiPriority w:val="99"/>
    <w:unhideWhenUsed/>
    <w:rsid w:val="00326F90"/>
    <w:pPr>
      <w:ind w:left="1080" w:hanging="360"/>
      <w:contextualSpacing/>
    </w:pPr>
  </w:style>
  <w:style w:type="paragraph" w:styleId="Puntoelenco">
    <w:name w:val="List Bullet"/>
    <w:basedOn w:val="Normale"/>
    <w:uiPriority w:val="99"/>
    <w:unhideWhenUsed/>
    <w:rsid w:val="00326F90"/>
    <w:pPr>
      <w:numPr>
        <w:numId w:val="1"/>
      </w:numPr>
      <w:contextualSpacing/>
    </w:pPr>
  </w:style>
  <w:style w:type="paragraph" w:styleId="Puntoelenco2">
    <w:name w:val="List Bullet 2"/>
    <w:basedOn w:val="Normale"/>
    <w:uiPriority w:val="99"/>
    <w:unhideWhenUsed/>
    <w:rsid w:val="00326F90"/>
    <w:pPr>
      <w:numPr>
        <w:numId w:val="2"/>
      </w:numPr>
      <w:contextualSpacing/>
    </w:pPr>
  </w:style>
  <w:style w:type="paragraph" w:styleId="Puntoelenco3">
    <w:name w:val="List Bullet 3"/>
    <w:basedOn w:val="Normale"/>
    <w:uiPriority w:val="99"/>
    <w:unhideWhenUsed/>
    <w:rsid w:val="00326F90"/>
    <w:pPr>
      <w:numPr>
        <w:numId w:val="3"/>
      </w:numPr>
      <w:contextualSpacing/>
    </w:pPr>
  </w:style>
  <w:style w:type="paragraph" w:styleId="Numeroelenco">
    <w:name w:val="List Number"/>
    <w:basedOn w:val="Normale"/>
    <w:uiPriority w:val="99"/>
    <w:unhideWhenUsed/>
    <w:rsid w:val="00326F90"/>
    <w:pPr>
      <w:numPr>
        <w:numId w:val="5"/>
      </w:numPr>
      <w:contextualSpacing/>
    </w:pPr>
  </w:style>
  <w:style w:type="paragraph" w:styleId="Numeroelenco2">
    <w:name w:val="List Number 2"/>
    <w:basedOn w:val="Normale"/>
    <w:uiPriority w:val="99"/>
    <w:unhideWhenUsed/>
    <w:rsid w:val="0029639D"/>
    <w:pPr>
      <w:numPr>
        <w:numId w:val="6"/>
      </w:numPr>
      <w:contextualSpacing/>
    </w:pPr>
  </w:style>
  <w:style w:type="paragraph" w:styleId="Numeroelenco3">
    <w:name w:val="List Number 3"/>
    <w:basedOn w:val="Normale"/>
    <w:uiPriority w:val="99"/>
    <w:unhideWhenUsed/>
    <w:rsid w:val="0029639D"/>
    <w:pPr>
      <w:numPr>
        <w:numId w:val="7"/>
      </w:numPr>
      <w:contextualSpacing/>
    </w:pPr>
  </w:style>
  <w:style w:type="paragraph" w:styleId="Elencocontinua">
    <w:name w:val="List Continue"/>
    <w:basedOn w:val="Normale"/>
    <w:uiPriority w:val="99"/>
    <w:unhideWhenUsed/>
    <w:rsid w:val="0029639D"/>
    <w:pPr>
      <w:spacing w:after="120"/>
      <w:ind w:left="360"/>
      <w:contextualSpacing/>
    </w:pPr>
  </w:style>
  <w:style w:type="paragraph" w:styleId="Elencocontinua2">
    <w:name w:val="List Continue 2"/>
    <w:basedOn w:val="Normale"/>
    <w:uiPriority w:val="99"/>
    <w:unhideWhenUsed/>
    <w:rsid w:val="0029639D"/>
    <w:pPr>
      <w:spacing w:after="120"/>
      <w:ind w:left="720"/>
      <w:contextualSpacing/>
    </w:pPr>
  </w:style>
  <w:style w:type="paragraph" w:styleId="Elencocontinua3">
    <w:name w:val="List Continue 3"/>
    <w:basedOn w:val="Normale"/>
    <w:uiPriority w:val="99"/>
    <w:unhideWhenUsed/>
    <w:rsid w:val="0029639D"/>
    <w:pPr>
      <w:spacing w:after="120"/>
      <w:ind w:left="1080"/>
      <w:contextualSpacing/>
    </w:pPr>
  </w:style>
  <w:style w:type="paragraph" w:styleId="Testomacro">
    <w:name w:val="macro"/>
    <w:link w:val="TestomacroCarattere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stomacroCarattere">
    <w:name w:val="Testo macro Carattere"/>
    <w:basedOn w:val="Carpredefinitoparagrafo"/>
    <w:link w:val="Testomacro"/>
    <w:uiPriority w:val="99"/>
    <w:rsid w:val="0029639D"/>
    <w:rPr>
      <w:rFonts w:ascii="Courier" w:hAnsi="Courier"/>
      <w:sz w:val="20"/>
      <w:szCs w:val="20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FC693F"/>
    <w:rPr>
      <w:i/>
      <w:iCs/>
      <w:color w:val="000000" w:themeColor="text1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FC693F"/>
    <w:rPr>
      <w:i/>
      <w:iCs/>
      <w:color w:val="000000" w:themeColor="text1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Enfasigrassetto">
    <w:name w:val="Strong"/>
    <w:basedOn w:val="Carpredefinitoparagrafo"/>
    <w:uiPriority w:val="22"/>
    <w:qFormat/>
    <w:rsid w:val="00FC693F"/>
    <w:rPr>
      <w:b/>
      <w:bCs/>
    </w:rPr>
  </w:style>
  <w:style w:type="character" w:styleId="Enfasicorsivo">
    <w:name w:val="Emphasis"/>
    <w:basedOn w:val="Carpredefinitoparagrafo"/>
    <w:uiPriority w:val="20"/>
    <w:qFormat/>
    <w:rsid w:val="00FC693F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FC693F"/>
    <w:rPr>
      <w:b/>
      <w:bCs/>
      <w:i/>
      <w:iCs/>
      <w:color w:val="4F81BD" w:themeColor="accent1"/>
    </w:rPr>
  </w:style>
  <w:style w:type="character" w:styleId="Enfasidelicata">
    <w:name w:val="Subtle Emphasis"/>
    <w:basedOn w:val="Carpredefinitoparagrafo"/>
    <w:uiPriority w:val="19"/>
    <w:qFormat/>
    <w:rsid w:val="00FC693F"/>
    <w:rPr>
      <w:i/>
      <w:iCs/>
      <w:color w:val="808080" w:themeColor="text1" w:themeTint="7F"/>
    </w:rPr>
  </w:style>
  <w:style w:type="character" w:styleId="Enfasiintensa">
    <w:name w:val="Intense Emphasis"/>
    <w:basedOn w:val="Carpredefinitoparagrafo"/>
    <w:uiPriority w:val="21"/>
    <w:qFormat/>
    <w:rsid w:val="00FC693F"/>
    <w:rPr>
      <w:b/>
      <w:bCs/>
      <w:i/>
      <w:iCs/>
      <w:color w:val="4F81BD" w:themeColor="accent1"/>
    </w:rPr>
  </w:style>
  <w:style w:type="character" w:styleId="Riferimentodelicato">
    <w:name w:val="Subtle Reference"/>
    <w:basedOn w:val="Carpredefinitoparagrafo"/>
    <w:uiPriority w:val="31"/>
    <w:qFormat/>
    <w:rsid w:val="00FC693F"/>
    <w:rPr>
      <w:smallCaps/>
      <w:color w:val="C0504D" w:themeColor="accent2"/>
      <w:u w:val="single"/>
    </w:rPr>
  </w:style>
  <w:style w:type="character" w:styleId="Riferimentointenso">
    <w:name w:val="Intense Reference"/>
    <w:basedOn w:val="Carpredefinitoparagrafo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olodellibro">
    <w:name w:val="Book Title"/>
    <w:basedOn w:val="Carpredefinitoparagrafo"/>
    <w:uiPriority w:val="33"/>
    <w:qFormat/>
    <w:rsid w:val="00FC693F"/>
    <w:rPr>
      <w:b/>
      <w:bCs/>
      <w:smallCaps/>
      <w:spacing w:val="5"/>
    </w:rPr>
  </w:style>
  <w:style w:type="paragraph" w:styleId="Titolosommario">
    <w:name w:val="TOC Heading"/>
    <w:basedOn w:val="Titolo1"/>
    <w:next w:val="Normale"/>
    <w:uiPriority w:val="39"/>
    <w:unhideWhenUsed/>
    <w:qFormat/>
    <w:rsid w:val="00FC693F"/>
    <w:pPr>
      <w:outlineLvl w:val="9"/>
    </w:pPr>
  </w:style>
  <w:style w:type="table" w:styleId="Grigliatabella">
    <w:name w:val="Table Grid"/>
    <w:basedOn w:val="Tabellanormale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fondochiaro">
    <w:name w:val="Light Shading"/>
    <w:basedOn w:val="Tabellanormale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fondochiaro-Colore1">
    <w:name w:val="Light Shading Accent 1"/>
    <w:basedOn w:val="Tabellanormale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fondochiaro-Colore2">
    <w:name w:val="Light Shading Accent 2"/>
    <w:basedOn w:val="Tabellanormale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fondochiaro-Colore3">
    <w:name w:val="Light Shading Accent 3"/>
    <w:basedOn w:val="Tabellanormale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fondochiaro-Colore4">
    <w:name w:val="Light Shading Accent 4"/>
    <w:basedOn w:val="Tabellanormale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fondochiaro-Colore5">
    <w:name w:val="Light Shading Accent 5"/>
    <w:basedOn w:val="Tabellanormale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fondochiaro-Colore6">
    <w:name w:val="Light Shading Accent 6"/>
    <w:basedOn w:val="Tabellanormale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Elencochiaro">
    <w:name w:val="Light List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Elencochiaro-Colore1">
    <w:name w:val="Light List Accent 1"/>
    <w:basedOn w:val="Tabellanormale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Elencochiaro-Colore2">
    <w:name w:val="Light List Accent 2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Elencochiaro-Colore3">
    <w:name w:val="Light List Accent 3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Elencochiaro-Colore4">
    <w:name w:val="Light List Accent 4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Elencochiaro-Colore5">
    <w:name w:val="Light List Accent 5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Elencochiaro-Colore6">
    <w:name w:val="Light List Accent 6"/>
    <w:basedOn w:val="Tabellanormale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gliachiara">
    <w:name w:val="Light Grid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gliachiara-Colore1">
    <w:name w:val="Light Grid Accent 1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gliachiara-Colore2">
    <w:name w:val="Light Grid Accent 2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gliachiara-Colore3">
    <w:name w:val="Light Grid Accent 3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gliachiara-Colore4">
    <w:name w:val="Light Grid Accent 4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gliachiara-Colore5">
    <w:name w:val="Light Grid Accent 5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gliachiara-Colore6">
    <w:name w:val="Light Grid Accent 6"/>
    <w:basedOn w:val="Tabellanormale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fondomedio1">
    <w:name w:val="Medium Shading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1">
    <w:name w:val="Medium Shading 1 Accent 1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2">
    <w:name w:val="Medium Shading 1 Accent 2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3">
    <w:name w:val="Medium Shading 1 Accent 3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4">
    <w:name w:val="Medium Shading 1 Accent 4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5">
    <w:name w:val="Medium Shading 1 Accent 5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1-Colore6">
    <w:name w:val="Medium Shading 1 Accent 6"/>
    <w:basedOn w:val="Tabellanormale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fondomedio2">
    <w:name w:val="Medium Shading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1">
    <w:name w:val="Medium Shading 2 Accent 1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2">
    <w:name w:val="Medium Shading 2 Accent 2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3">
    <w:name w:val="Medium Shading 2 Accent 3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4">
    <w:name w:val="Medium Shading 2 Accent 4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5">
    <w:name w:val="Medium Shading 2 Accent 5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fondomedio2-Colore6">
    <w:name w:val="Medium Shading 2 Accent 6"/>
    <w:basedOn w:val="Tabellanormale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Elencomedio1">
    <w:name w:val="Medium Lis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Elencomedio1-Colore1">
    <w:name w:val="Medium List 1 Accent 1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Elencomedio1-Colore2">
    <w:name w:val="Medium List 1 Accent 2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Elencomedio1-Colore3">
    <w:name w:val="Medium List 1 Accent 3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Elencomedio1-Colore4">
    <w:name w:val="Medium List 1 Accent 4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Elencomedio1-Colore5">
    <w:name w:val="Medium List 1 Accent 5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Elencomedio1-Colore6">
    <w:name w:val="Medium List 1 Accent 6"/>
    <w:basedOn w:val="Tabellanormale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Elencomedio2">
    <w:name w:val="Medium Lis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1">
    <w:name w:val="Medium List 2 Accent 1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2">
    <w:name w:val="Medium List 2 Accent 2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3">
    <w:name w:val="Medium List 2 Accent 3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4">
    <w:name w:val="Medium List 2 Accent 4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5">
    <w:name w:val="Medium List 2 Accent 5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Elencomedio2-Colore6">
    <w:name w:val="Medium List 2 Accent 6"/>
    <w:basedOn w:val="Tabellanormale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gliamedia1">
    <w:name w:val="Medium Grid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media1-Colore1">
    <w:name w:val="Medium Grid 1 Accent 1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media1-Colore2">
    <w:name w:val="Medium Grid 1 Accent 2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media1-Colore3">
    <w:name w:val="Medium Grid 1 Accent 3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media1-Colore4">
    <w:name w:val="Medium Grid 1 Accent 4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media1-Colore5">
    <w:name w:val="Medium Grid 1 Accent 5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media1-Colore6">
    <w:name w:val="Medium Grid 1 Accent 6"/>
    <w:basedOn w:val="Tabellanormale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gliamedia2">
    <w:name w:val="Medium Grid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1">
    <w:name w:val="Medium Grid 2 Accent 1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2">
    <w:name w:val="Medium Grid 2 Accent 2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3">
    <w:name w:val="Medium Grid 2 Accent 3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4">
    <w:name w:val="Medium Grid 2 Accent 4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5">
    <w:name w:val="Medium Grid 2 Accent 5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2-Colore6">
    <w:name w:val="Medium Grid 2 Accent 6"/>
    <w:basedOn w:val="Tabellanormale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gliamedia3">
    <w:name w:val="Medium Grid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gliamedia3-Colore1">
    <w:name w:val="Medium Grid 3 Accent 1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gliamedia3-Colore2">
    <w:name w:val="Medium Grid 3 Accent 2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gliamedia3-Colore3">
    <w:name w:val="Medium Grid 3 Accent 3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gliamedia3-Colore4">
    <w:name w:val="Medium Grid 3 Accent 4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gliamedia3-Colore5">
    <w:name w:val="Medium Grid 3 Accent 5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gliamedia3-Colore6">
    <w:name w:val="Medium Grid 3 Accent 6"/>
    <w:basedOn w:val="Tabellanormale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Elencoscuro">
    <w:name w:val="Dark List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Elencoscuro-Colore1">
    <w:name w:val="Dark List Accent 1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Elencoscuro-Colore2">
    <w:name w:val="Dark List Accent 2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Elencoscuro-Colore3">
    <w:name w:val="Dark List Accent 3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Elencoscuro-Colore4">
    <w:name w:val="Dark List Accent 4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Elencoscuro-Colore5">
    <w:name w:val="Dark List Accent 5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Elencoscuro-Colore6">
    <w:name w:val="Dark List Accent 6"/>
    <w:basedOn w:val="Tabellanormale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fondoacolori">
    <w:name w:val="Colorful Shading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1">
    <w:name w:val="Colorful Shading Accent 1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2">
    <w:name w:val="Colorful Shading Accent 2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3">
    <w:name w:val="Colorful Shading Accent 3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fondoacolori-Colore4">
    <w:name w:val="Colorful Shading Accent 4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5">
    <w:name w:val="Colorful Shading Accent 5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fondoacolori-Colore6">
    <w:name w:val="Colorful Shading Accent 6"/>
    <w:basedOn w:val="Tabellanormale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Elencoacolori">
    <w:name w:val="Colorful List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Elencoacolori-Colore1">
    <w:name w:val="Colorful List Accent 1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Elencoacolori-Colore2">
    <w:name w:val="Colorful List Accent 2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Elencoacolori-Colore3">
    <w:name w:val="Colorful List Accent 3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Elencoacolori-Colore4">
    <w:name w:val="Colorful List Accent 4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Elencoacolori-Colore5">
    <w:name w:val="Colorful List Accent 5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Elencoacolori-Colore6">
    <w:name w:val="Colorful List Accent 6"/>
    <w:basedOn w:val="Tabellanormale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gliaacolori">
    <w:name w:val="Colorful Grid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gliaacolori-Colore1">
    <w:name w:val="Colorful Grid Accent 1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gliaacolori-Colore2">
    <w:name w:val="Colorful Grid Accent 2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gliaacolori-Colore3">
    <w:name w:val="Colorful Grid Accent 3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gliaacolori-Colore4">
    <w:name w:val="Colorful Grid Accent 4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gliaacolori-Colore5">
    <w:name w:val="Colorful Grid Accent 5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gliaacolori-Colore6">
    <w:name w:val="Colorful Grid Accent 6"/>
    <w:basedOn w:val="Tabellanormale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Sommario1">
    <w:name w:val="toc 1"/>
    <w:basedOn w:val="Normale"/>
    <w:next w:val="Normale"/>
    <w:autoRedefine/>
    <w:uiPriority w:val="39"/>
    <w:unhideWhenUsed/>
    <w:rsid w:val="00113194"/>
    <w:pPr>
      <w:spacing w:after="100"/>
    </w:pPr>
  </w:style>
  <w:style w:type="character" w:styleId="Collegamentoipertestuale">
    <w:name w:val="Hyperlink"/>
    <w:basedOn w:val="Carpredefinitoparagrafo"/>
    <w:uiPriority w:val="99"/>
    <w:unhideWhenUsed/>
    <w:rsid w:val="0011319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9</Pages>
  <Words>1991</Words>
  <Characters>11352</Characters>
  <Application>Microsoft Office Word</Application>
  <DocSecurity>0</DocSecurity>
  <Lines>94</Lines>
  <Paragraphs>26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13317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Simona Grasso, CREDITALIA srl</cp:lastModifiedBy>
  <cp:revision>15</cp:revision>
  <dcterms:created xsi:type="dcterms:W3CDTF">2013-12-23T23:15:00Z</dcterms:created>
  <dcterms:modified xsi:type="dcterms:W3CDTF">2026-02-27T14:41:00Z</dcterms:modified>
  <cp:category/>
</cp:coreProperties>
</file>